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695" w:rsidRPr="00156FDD" w:rsidRDefault="008D1695" w:rsidP="008D1695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D1695" w:rsidRPr="00675CE5" w:rsidRDefault="008D1695" w:rsidP="008D1695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75CE5">
        <w:rPr>
          <w:rFonts w:ascii="Times New Roman" w:eastAsia="Times New Roman" w:hAnsi="Times New Roman" w:cs="Times New Roman"/>
          <w:i/>
          <w:noProof/>
          <w:sz w:val="32"/>
          <w:szCs w:val="32"/>
          <w:lang w:eastAsia="bg-BG"/>
        </w:rPr>
        <w:drawing>
          <wp:inline distT="0" distB="0" distL="0" distR="0" wp14:anchorId="053C2573" wp14:editId="6F756426">
            <wp:extent cx="1409700" cy="1076325"/>
            <wp:effectExtent l="0" t="0" r="0" b="9525"/>
            <wp:docPr id="1" name="Картина 1" descr="3501b26606046ed65917074bad1221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3501b26606046ed65917074bad1221f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675CE5"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ДГ „З</w:t>
      </w:r>
      <w:proofErr w:type="spellStart"/>
      <w:r w:rsidRPr="00675CE5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дравец</w:t>
      </w:r>
      <w:proofErr w:type="spellEnd"/>
      <w:r w:rsidRPr="00675CE5"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 xml:space="preserve">” </w:t>
      </w:r>
      <w:proofErr w:type="spellStart"/>
      <w:r w:rsidRPr="00675CE5"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гр</w:t>
      </w:r>
      <w:proofErr w:type="spellEnd"/>
      <w:r w:rsidRPr="00675CE5"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.</w:t>
      </w:r>
      <w:r w:rsidRPr="00675CE5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Стралджа</w:t>
      </w:r>
      <w:r w:rsidRPr="00675CE5"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 xml:space="preserve">, </w:t>
      </w:r>
      <w:proofErr w:type="spellStart"/>
      <w:r w:rsidRPr="00675CE5"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обл.Я</w:t>
      </w:r>
      <w:r w:rsidRPr="00675CE5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мбол</w:t>
      </w:r>
      <w:proofErr w:type="spellEnd"/>
      <w:r w:rsidRPr="00675CE5"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br/>
      </w:r>
      <w:r w:rsidRPr="00675CE5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общ.</w:t>
      </w:r>
      <w:r w:rsidRPr="00675CE5"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 xml:space="preserve">Стралджа-8680, </w:t>
      </w:r>
      <w:proofErr w:type="spellStart"/>
      <w:r w:rsidRPr="00675CE5"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ул</w:t>
      </w:r>
      <w:proofErr w:type="spellEnd"/>
      <w:r w:rsidRPr="00675CE5"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.</w:t>
      </w:r>
      <w:proofErr w:type="gramEnd"/>
      <w:r w:rsidRPr="00675CE5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 xml:space="preserve"> „</w:t>
      </w:r>
      <w:proofErr w:type="spellStart"/>
      <w:r w:rsidRPr="00675CE5"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Иван</w:t>
      </w:r>
      <w:proofErr w:type="spellEnd"/>
      <w:r w:rsidRPr="00675CE5"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 xml:space="preserve"> Вазов”17а</w:t>
      </w:r>
      <w:proofErr w:type="gramStart"/>
      <w:r w:rsidRPr="00675CE5"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,e</w:t>
      </w:r>
      <w:proofErr w:type="gramEnd"/>
      <w:r w:rsidRPr="00675CE5"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 xml:space="preserve">-mail: </w:t>
      </w:r>
      <w:hyperlink r:id="rId6" w:history="1">
        <w:r w:rsidRPr="00675CE5">
          <w:rPr>
            <w:rFonts w:ascii="Times New Roman" w:eastAsia="Times New Roman" w:hAnsi="Times New Roman" w:cs="Times New Roman"/>
            <w:b/>
            <w:sz w:val="32"/>
            <w:szCs w:val="32"/>
            <w:lang w:val="en-US" w:eastAsia="bg-BG"/>
          </w:rPr>
          <w:t>zdravec_straldja@abv.bg</w:t>
        </w:r>
      </w:hyperlink>
    </w:p>
    <w:p w:rsidR="008D1695" w:rsidRPr="00675CE5" w:rsidRDefault="008D1695" w:rsidP="008D16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:rsidR="008D1695" w:rsidRPr="00675CE5" w:rsidRDefault="008D1695" w:rsidP="008D1695">
      <w:pPr>
        <w:tabs>
          <w:tab w:val="left" w:pos="-14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675CE5">
        <w:rPr>
          <w:rFonts w:ascii="Times New Roman" w:eastAsia="Times New Roman" w:hAnsi="Times New Roman" w:cs="Times New Roman"/>
          <w:b/>
          <w:bCs/>
          <w:i/>
          <w:color w:val="231F20"/>
          <w:spacing w:val="-6"/>
          <w:sz w:val="24"/>
          <w:szCs w:val="24"/>
          <w:lang w:eastAsia="bg-BG"/>
        </w:rPr>
        <w:t>Утвърдил:</w:t>
      </w:r>
    </w:p>
    <w:p w:rsidR="008D1695" w:rsidRPr="00675CE5" w:rsidRDefault="008D1695" w:rsidP="008D1695">
      <w:pPr>
        <w:widowControl w:val="0"/>
        <w:tabs>
          <w:tab w:val="left" w:pos="5760"/>
        </w:tabs>
        <w:kinsoku w:val="0"/>
        <w:overflowPunct w:val="0"/>
        <w:autoSpaceDE w:val="0"/>
        <w:autoSpaceDN w:val="0"/>
        <w:adjustRightInd w:val="0"/>
        <w:spacing w:before="55" w:after="120" w:line="240" w:lineRule="exact"/>
        <w:ind w:right="101"/>
        <w:rPr>
          <w:rFonts w:ascii="Times New Roman" w:eastAsia="Times New Roman" w:hAnsi="Times New Roman" w:cs="Times New Roman"/>
          <w:b/>
          <w:bCs/>
          <w:i/>
          <w:color w:val="231F20"/>
          <w:spacing w:val="-6"/>
          <w:sz w:val="24"/>
          <w:szCs w:val="24"/>
          <w:lang w:eastAsia="bg-BG"/>
        </w:rPr>
      </w:pPr>
      <w:r w:rsidRPr="00675CE5">
        <w:rPr>
          <w:rFonts w:ascii="Times New Roman" w:eastAsia="Times New Roman" w:hAnsi="Times New Roman" w:cs="Times New Roman"/>
          <w:b/>
          <w:bCs/>
          <w:i/>
          <w:color w:val="231F20"/>
          <w:spacing w:val="-6"/>
          <w:sz w:val="24"/>
          <w:szCs w:val="24"/>
          <w:lang w:eastAsia="bg-BG"/>
        </w:rPr>
        <w:t>Директор:</w:t>
      </w:r>
    </w:p>
    <w:p w:rsidR="008D1695" w:rsidRPr="00675CE5" w:rsidRDefault="008D1695" w:rsidP="008D1695">
      <w:pPr>
        <w:widowControl w:val="0"/>
        <w:tabs>
          <w:tab w:val="left" w:pos="5760"/>
        </w:tabs>
        <w:kinsoku w:val="0"/>
        <w:overflowPunct w:val="0"/>
        <w:autoSpaceDE w:val="0"/>
        <w:autoSpaceDN w:val="0"/>
        <w:adjustRightInd w:val="0"/>
        <w:spacing w:before="55" w:after="120" w:line="240" w:lineRule="exact"/>
        <w:ind w:right="101"/>
        <w:rPr>
          <w:rFonts w:ascii="Times New Roman" w:eastAsia="Times New Roman" w:hAnsi="Times New Roman" w:cs="Times New Roman"/>
          <w:b/>
          <w:bCs/>
          <w:i/>
          <w:color w:val="231F20"/>
          <w:spacing w:val="-6"/>
          <w:sz w:val="24"/>
          <w:szCs w:val="24"/>
          <w:lang w:eastAsia="bg-BG"/>
        </w:rPr>
      </w:pPr>
      <w:r w:rsidRPr="00675CE5">
        <w:rPr>
          <w:rFonts w:ascii="Times New Roman" w:eastAsia="Times New Roman" w:hAnsi="Times New Roman" w:cs="Times New Roman"/>
          <w:b/>
          <w:bCs/>
          <w:i/>
          <w:color w:val="231F20"/>
          <w:spacing w:val="-6"/>
          <w:sz w:val="24"/>
          <w:szCs w:val="24"/>
          <w:lang w:eastAsia="bg-BG"/>
        </w:rPr>
        <w:t xml:space="preserve">Мима Вълкова </w:t>
      </w:r>
    </w:p>
    <w:p w:rsidR="008D1695" w:rsidRPr="00675CE5" w:rsidRDefault="008D1695" w:rsidP="008D1695">
      <w:pPr>
        <w:spacing w:before="240" w:after="60" w:line="240" w:lineRule="auto"/>
        <w:jc w:val="center"/>
        <w:outlineLvl w:val="0"/>
        <w:rPr>
          <w:rFonts w:ascii="Cambria" w:eastAsia="Times New Roman" w:hAnsi="Cambria" w:cs="Times New Roman"/>
          <w:b/>
          <w:color w:val="000000" w:themeColor="text1"/>
          <w:kern w:val="28"/>
          <w:sz w:val="52"/>
          <w:szCs w:val="52"/>
          <w:lang w:eastAsia="bg-BG"/>
        </w:rPr>
      </w:pPr>
      <w:bookmarkStart w:id="0" w:name="_GoBack"/>
      <w:r w:rsidRPr="00675CE5">
        <w:rPr>
          <w:rFonts w:ascii="Cambria" w:eastAsia="Times New Roman" w:hAnsi="Cambria" w:cs="Times New Roman"/>
          <w:b/>
          <w:color w:val="000000" w:themeColor="text1"/>
          <w:kern w:val="28"/>
          <w:sz w:val="52"/>
          <w:szCs w:val="52"/>
          <w:lang w:eastAsia="bg-BG"/>
        </w:rPr>
        <w:t>ПЛАН ЗА ДЕЙНОСТИТЕ ПО БЕЗОПАСНОСТ НА ДВИЖЕНИЕТО ПО ПЪТИЩАТА</w:t>
      </w:r>
    </w:p>
    <w:bookmarkEnd w:id="0"/>
    <w:p w:rsidR="008D1695" w:rsidRPr="00675CE5" w:rsidRDefault="008D1695" w:rsidP="008D1695">
      <w:pPr>
        <w:spacing w:before="240" w:after="60" w:line="240" w:lineRule="auto"/>
        <w:jc w:val="center"/>
        <w:outlineLvl w:val="0"/>
        <w:rPr>
          <w:rFonts w:ascii="Cambria" w:eastAsia="Times New Roman" w:hAnsi="Cambria" w:cs="Times New Roman"/>
          <w:b/>
          <w:color w:val="000000" w:themeColor="text1"/>
          <w:kern w:val="28"/>
          <w:sz w:val="52"/>
          <w:szCs w:val="52"/>
          <w:lang w:eastAsia="bg-BG"/>
        </w:rPr>
      </w:pPr>
      <w:r w:rsidRPr="00675CE5">
        <w:rPr>
          <w:rFonts w:ascii="Cambria" w:eastAsia="Times New Roman" w:hAnsi="Cambria" w:cs="Times New Roman"/>
          <w:b/>
          <w:color w:val="000000" w:themeColor="text1"/>
          <w:kern w:val="28"/>
          <w:sz w:val="52"/>
          <w:szCs w:val="52"/>
          <w:lang w:eastAsia="bg-BG"/>
        </w:rPr>
        <w:t>ЗА УЧЕБНАТА 202</w:t>
      </w:r>
      <w:r w:rsidR="00CD36FD">
        <w:rPr>
          <w:rFonts w:ascii="Cambria" w:eastAsia="Times New Roman" w:hAnsi="Cambria" w:cs="Times New Roman"/>
          <w:b/>
          <w:color w:val="000000" w:themeColor="text1"/>
          <w:kern w:val="28"/>
          <w:sz w:val="52"/>
          <w:szCs w:val="52"/>
          <w:lang w:val="en-US" w:eastAsia="bg-BG"/>
        </w:rPr>
        <w:t>4</w:t>
      </w:r>
      <w:r w:rsidRPr="00675CE5">
        <w:rPr>
          <w:rFonts w:ascii="Cambria" w:eastAsia="Times New Roman" w:hAnsi="Cambria" w:cs="Times New Roman"/>
          <w:b/>
          <w:color w:val="000000" w:themeColor="text1"/>
          <w:kern w:val="28"/>
          <w:sz w:val="52"/>
          <w:szCs w:val="52"/>
          <w:lang w:eastAsia="bg-BG"/>
        </w:rPr>
        <w:t>/202</w:t>
      </w:r>
      <w:r w:rsidR="00CD36FD">
        <w:rPr>
          <w:rFonts w:ascii="Cambria" w:eastAsia="Times New Roman" w:hAnsi="Cambria" w:cs="Times New Roman"/>
          <w:b/>
          <w:color w:val="000000" w:themeColor="text1"/>
          <w:kern w:val="28"/>
          <w:sz w:val="52"/>
          <w:szCs w:val="52"/>
          <w:lang w:val="en-US" w:eastAsia="bg-BG"/>
        </w:rPr>
        <w:t>5</w:t>
      </w:r>
      <w:r w:rsidRPr="00675CE5">
        <w:rPr>
          <w:rFonts w:ascii="Cambria" w:eastAsia="Times New Roman" w:hAnsi="Cambria" w:cs="Times New Roman"/>
          <w:b/>
          <w:color w:val="000000" w:themeColor="text1"/>
          <w:kern w:val="28"/>
          <w:sz w:val="52"/>
          <w:szCs w:val="52"/>
          <w:lang w:eastAsia="bg-BG"/>
        </w:rPr>
        <w:t>г.</w:t>
      </w:r>
    </w:p>
    <w:p w:rsidR="008D1695" w:rsidRPr="00675CE5" w:rsidRDefault="008D1695" w:rsidP="008D1695">
      <w:pPr>
        <w:widowControl w:val="0"/>
        <w:tabs>
          <w:tab w:val="left" w:pos="5760"/>
        </w:tabs>
        <w:kinsoku w:val="0"/>
        <w:overflowPunct w:val="0"/>
        <w:autoSpaceDE w:val="0"/>
        <w:autoSpaceDN w:val="0"/>
        <w:adjustRightInd w:val="0"/>
        <w:spacing w:before="55" w:after="120" w:line="240" w:lineRule="exact"/>
        <w:ind w:right="101"/>
        <w:rPr>
          <w:rFonts w:ascii="Times New Roman" w:eastAsia="Times New Roman" w:hAnsi="Times New Roman" w:cs="Times New Roman"/>
          <w:b/>
          <w:bCs/>
          <w:i/>
          <w:color w:val="231F20"/>
          <w:spacing w:val="-6"/>
          <w:sz w:val="56"/>
          <w:szCs w:val="56"/>
          <w:lang w:val="en-US" w:eastAsia="bg-BG"/>
        </w:rPr>
      </w:pPr>
    </w:p>
    <w:p w:rsidR="008D1695" w:rsidRDefault="008D1695" w:rsidP="008D1695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231F20"/>
          <w:spacing w:val="-6"/>
          <w:sz w:val="56"/>
          <w:szCs w:val="56"/>
          <w:lang w:val="en-US" w:eastAsia="bg-BG"/>
        </w:rPr>
      </w:pPr>
      <w:r w:rsidRPr="00675CE5">
        <w:rPr>
          <w:rFonts w:ascii="Times New Roman" w:eastAsia="Times New Roman" w:hAnsi="Times New Roman" w:cs="Times New Roman"/>
          <w:b/>
          <w:bCs/>
          <w:i/>
          <w:color w:val="231F20"/>
          <w:spacing w:val="-6"/>
          <w:sz w:val="56"/>
          <w:szCs w:val="56"/>
          <w:lang w:eastAsia="bg-BG"/>
        </w:rPr>
        <w:t xml:space="preserve">       </w:t>
      </w:r>
    </w:p>
    <w:p w:rsidR="008D1695" w:rsidRPr="00675CE5" w:rsidRDefault="008D1695" w:rsidP="008D16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231F20"/>
          <w:spacing w:val="-6"/>
          <w:sz w:val="56"/>
          <w:szCs w:val="56"/>
          <w:lang w:eastAsia="bg-BG"/>
        </w:rPr>
      </w:pPr>
      <w:r w:rsidRPr="00675C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Планът за дейностите по безопасност на движението по пътищата е приет на заседание на педагогически съвет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br/>
      </w:r>
      <w:r w:rsidRPr="00675CE5">
        <w:rPr>
          <w:rFonts w:ascii="Times New Roman" w:eastAsia="Times New Roman" w:hAnsi="Times New Roman" w:cs="Times New Roman"/>
          <w:sz w:val="24"/>
          <w:szCs w:val="24"/>
          <w:lang w:eastAsia="bg-BG"/>
        </w:rPr>
        <w:t>с Протокол № 01/</w:t>
      </w:r>
      <w:r w:rsidRPr="00675CE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1</w:t>
      </w:r>
      <w:r w:rsidR="00CD36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6</w:t>
      </w:r>
      <w:r w:rsidRPr="00675CE5">
        <w:rPr>
          <w:rFonts w:ascii="Times New Roman" w:eastAsia="Times New Roman" w:hAnsi="Times New Roman" w:cs="Times New Roman"/>
          <w:sz w:val="24"/>
          <w:szCs w:val="24"/>
          <w:lang w:eastAsia="bg-BG"/>
        </w:rPr>
        <w:t>. 09. 202</w:t>
      </w:r>
      <w:r w:rsidR="00CD36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4</w:t>
      </w:r>
      <w:r w:rsidRPr="00675CE5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</w:p>
    <w:p w:rsidR="008D1695" w:rsidRPr="00675CE5" w:rsidRDefault="008D1695" w:rsidP="008D16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231F20"/>
          <w:spacing w:val="-6"/>
          <w:sz w:val="24"/>
          <w:szCs w:val="24"/>
          <w:lang w:val="en-US" w:eastAsia="bg-BG"/>
        </w:rPr>
      </w:pPr>
    </w:p>
    <w:p w:rsidR="008D1695" w:rsidRPr="00675CE5" w:rsidRDefault="008D1695" w:rsidP="008D169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8D1695" w:rsidRDefault="008D1695" w:rsidP="008D169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D1695" w:rsidRPr="00156FDD" w:rsidRDefault="008D1695" w:rsidP="008D169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56F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План-програмата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 БДП за 202</w:t>
      </w:r>
      <w:r w:rsidR="00CD36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/202</w:t>
      </w:r>
      <w:r w:rsidR="00CD36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на ДГ 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Здравец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156F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съобразена и разработена във връзка с изпълнението на План за действие 2021 година за Безопасност на движение по пътищата на МОН</w:t>
      </w:r>
      <w:r w:rsidRPr="00156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- </w:t>
      </w:r>
      <w:r w:rsidRPr="00156FDD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Заповед № РД 09-660/15.03.2021г. и Националната стратегия по безопасност на движение по пътищата /БДП/ в Република България 2021-2030 г., приета с Решение №775 от 26.10.2020 г. на МС.</w:t>
      </w:r>
    </w:p>
    <w:p w:rsidR="008D1695" w:rsidRPr="00156FDD" w:rsidRDefault="008D1695" w:rsidP="008D1695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       </w:t>
      </w:r>
      <w:r w:rsidRPr="00156F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План - програмата по БДП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ДГ 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Здравец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156F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следва националните политики и практики за възпитание и обучение на децата по безопасност на движение по пътищата като елемент от цялостния процес на наложеният в Националната стратегия принцип на "Обучение по безопасност на движението по пътищата през целия живот", с акцент върху:</w:t>
      </w:r>
    </w:p>
    <w:p w:rsidR="008D1695" w:rsidRDefault="008D1695" w:rsidP="008D16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         </w:t>
      </w:r>
      <w:r w:rsidRPr="00156FDD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156FD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. </w:t>
      </w:r>
      <w:r w:rsidRPr="00156FD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Придобиване на умения и знания, необходими за безопасно поведение като участници в пътното движение</w:t>
      </w:r>
      <w:r w:rsidRPr="00156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(</w:t>
      </w:r>
      <w:r w:rsidRPr="00156F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пешеходци, велосипедисти 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56FDD">
        <w:rPr>
          <w:rFonts w:ascii="Times New Roman" w:eastAsia="Times New Roman" w:hAnsi="Times New Roman" w:cs="Times New Roman"/>
          <w:sz w:val="24"/>
          <w:szCs w:val="24"/>
          <w:lang w:eastAsia="bg-BG"/>
        </w:rPr>
        <w:t>пътници</w:t>
      </w:r>
      <w:r w:rsidRPr="00156FD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         </w:t>
      </w:r>
      <w:r w:rsidRPr="00156FDD">
        <w:rPr>
          <w:rFonts w:ascii="Times New Roman" w:eastAsia="Times New Roman" w:hAnsi="Times New Roman" w:cs="Times New Roman"/>
          <w:sz w:val="24"/>
          <w:szCs w:val="24"/>
          <w:lang w:eastAsia="bg-BG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56FD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Формиране на представи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 елементите на пътната среда.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         </w:t>
      </w:r>
      <w:r w:rsidRPr="00156FDD">
        <w:rPr>
          <w:rFonts w:ascii="Times New Roman" w:eastAsia="Times New Roman" w:hAnsi="Times New Roman" w:cs="Times New Roman"/>
          <w:sz w:val="24"/>
          <w:szCs w:val="24"/>
          <w:lang w:eastAsia="bg-BG"/>
        </w:rPr>
        <w:t>3. Развитие на социално отговорна култура за БДП.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         </w:t>
      </w:r>
      <w:r w:rsidRPr="00156FDD">
        <w:rPr>
          <w:rFonts w:ascii="Times New Roman" w:eastAsia="Times New Roman" w:hAnsi="Times New Roman" w:cs="Times New Roman"/>
          <w:sz w:val="24"/>
          <w:szCs w:val="24"/>
          <w:lang w:eastAsia="bg-BG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56FDD">
        <w:rPr>
          <w:rFonts w:ascii="Times New Roman" w:eastAsia="Times New Roman" w:hAnsi="Times New Roman" w:cs="Times New Roman"/>
          <w:sz w:val="24"/>
          <w:szCs w:val="24"/>
          <w:lang w:eastAsia="bg-BG"/>
        </w:rPr>
        <w:t>Осигуряване и организиране на необходимите условия за осъществяване на възпитателно-образователния процес по БДП в детската градина.</w:t>
      </w:r>
    </w:p>
    <w:p w:rsidR="008D1695" w:rsidRPr="00156FDD" w:rsidRDefault="008D1695" w:rsidP="008D16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Планът обхваща първата година от действието на посочените документи и е обект на актуализация в началото на всяка учебна година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Планът за действие се отчита по разработените от ДАБДП образци, приложени към плана за действие</w:t>
      </w:r>
      <w:r w:rsidR="002D0B2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2021-2023 към Националната стратегия за безопасност на движенията по пътищата.</w:t>
      </w:r>
    </w:p>
    <w:p w:rsidR="008D1695" w:rsidRPr="00156FDD" w:rsidRDefault="008D1695" w:rsidP="008D1695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 w:rsidRPr="00AC6510">
        <w:rPr>
          <w:rFonts w:ascii="Times New Roman" w:eastAsia="Times New Roman" w:hAnsi="Times New Roman" w:cs="Times New Roman"/>
          <w:sz w:val="24"/>
          <w:szCs w:val="24"/>
          <w:lang w:eastAsia="bg-BG"/>
        </w:rPr>
        <w:t>Стратигически</w:t>
      </w:r>
      <w:proofErr w:type="spellEnd"/>
      <w:r w:rsidRPr="00AC651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цели: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1. Прилагане на интегрирана система за планиране,изпълнение, отчитане, контроли оценка на политиката по БДП.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2. Подобряване на координацията и задълбочаване на взаимодействието между институциите.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3. Осъществяване на ефективна комуникация и създаване на широка рамка на сътрудничество и съпричастност за различните аспекти по БДП.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4. Превенция на рисковите за здравето и живота на децата при взаимодействието им с пътната система , като участници в движението по пътищата.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5. Развитие на социално-отговорна организационна култура за БДП.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 xml:space="preserve">              Тематични направления: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1.Управление, основано на интегритет.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2.Социално отговорно поведение: Учене през целия живот.</w:t>
      </w:r>
    </w:p>
    <w:p w:rsidR="008D1695" w:rsidRPr="00156FDD" w:rsidRDefault="008D1695" w:rsidP="008D169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Style w:val="a3"/>
        <w:tblW w:w="1545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76"/>
        <w:gridCol w:w="4244"/>
        <w:gridCol w:w="2552"/>
        <w:gridCol w:w="142"/>
        <w:gridCol w:w="1701"/>
        <w:gridCol w:w="2409"/>
        <w:gridCol w:w="142"/>
        <w:gridCol w:w="3686"/>
      </w:tblGrid>
      <w:tr w:rsidR="008D1695" w:rsidTr="00366FE3">
        <w:tc>
          <w:tcPr>
            <w:tcW w:w="15452" w:type="dxa"/>
            <w:gridSpan w:val="8"/>
          </w:tcPr>
          <w:p w:rsidR="008D1695" w:rsidRPr="00104508" w:rsidRDefault="008D1695" w:rsidP="00366FE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70B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104508">
              <w:rPr>
                <w:rFonts w:ascii="Times New Roman" w:hAnsi="Times New Roman" w:cs="Times New Roman"/>
                <w:b/>
                <w:sz w:val="24"/>
                <w:szCs w:val="24"/>
              </w:rPr>
              <w:t>ТЕМАТИЧНО НАПРАВЛЕНИЕ 1: УПРАВЛЕНИЕ, ОСНОВАНО НА ИНТЕГРИТЕТ</w:t>
            </w:r>
          </w:p>
        </w:tc>
      </w:tr>
      <w:tr w:rsidR="008D1695" w:rsidTr="00366FE3">
        <w:tc>
          <w:tcPr>
            <w:tcW w:w="576" w:type="dxa"/>
          </w:tcPr>
          <w:p w:rsidR="008D1695" w:rsidRPr="00104508" w:rsidRDefault="008D1695" w:rsidP="00366F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50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44" w:type="dxa"/>
          </w:tcPr>
          <w:p w:rsidR="008D1695" w:rsidRPr="00104508" w:rsidRDefault="008D1695" w:rsidP="00366F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50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на мярката</w:t>
            </w:r>
          </w:p>
        </w:tc>
        <w:tc>
          <w:tcPr>
            <w:tcW w:w="2552" w:type="dxa"/>
          </w:tcPr>
          <w:p w:rsidR="008D1695" w:rsidRPr="00104508" w:rsidRDefault="008D1695" w:rsidP="00366F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508">
              <w:rPr>
                <w:rFonts w:ascii="Times New Roman" w:hAnsi="Times New Roman" w:cs="Times New Roman"/>
                <w:b/>
                <w:sz w:val="24"/>
                <w:szCs w:val="24"/>
              </w:rPr>
              <w:t>Ефект на мярката</w:t>
            </w:r>
          </w:p>
        </w:tc>
        <w:tc>
          <w:tcPr>
            <w:tcW w:w="1843" w:type="dxa"/>
            <w:gridSpan w:val="2"/>
          </w:tcPr>
          <w:p w:rsidR="008D1695" w:rsidRPr="00104508" w:rsidRDefault="008D1695" w:rsidP="00366F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508">
              <w:rPr>
                <w:rFonts w:ascii="Times New Roman" w:hAnsi="Times New Roman" w:cs="Times New Roman"/>
                <w:b/>
                <w:sz w:val="24"/>
                <w:szCs w:val="24"/>
              </w:rPr>
              <w:t>Отговорник по мярката</w:t>
            </w:r>
          </w:p>
        </w:tc>
        <w:tc>
          <w:tcPr>
            <w:tcW w:w="2409" w:type="dxa"/>
          </w:tcPr>
          <w:p w:rsidR="008D1695" w:rsidRPr="00104508" w:rsidRDefault="008D1695" w:rsidP="00366F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508">
              <w:rPr>
                <w:rFonts w:ascii="Times New Roman" w:hAnsi="Times New Roman" w:cs="Times New Roman"/>
                <w:b/>
                <w:sz w:val="24"/>
                <w:szCs w:val="24"/>
              </w:rPr>
              <w:t>Индикатор и срок по мярката</w:t>
            </w:r>
          </w:p>
        </w:tc>
        <w:tc>
          <w:tcPr>
            <w:tcW w:w="3828" w:type="dxa"/>
            <w:gridSpan w:val="2"/>
          </w:tcPr>
          <w:p w:rsidR="008D1695" w:rsidRPr="00104508" w:rsidRDefault="008D1695" w:rsidP="00366F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508">
              <w:rPr>
                <w:rFonts w:ascii="Times New Roman" w:hAnsi="Times New Roman" w:cs="Times New Roman"/>
                <w:b/>
                <w:sz w:val="24"/>
                <w:szCs w:val="24"/>
              </w:rPr>
              <w:t>Източник на информация за докладване на изпълнението на мярката</w:t>
            </w:r>
          </w:p>
        </w:tc>
      </w:tr>
      <w:tr w:rsidR="008D1695" w:rsidTr="00366FE3">
        <w:tc>
          <w:tcPr>
            <w:tcW w:w="576" w:type="dxa"/>
          </w:tcPr>
          <w:p w:rsidR="008D1695" w:rsidRPr="00370B83" w:rsidRDefault="008D1695" w:rsidP="00366FE3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1.</w:t>
            </w:r>
          </w:p>
        </w:tc>
        <w:tc>
          <w:tcPr>
            <w:tcW w:w="14876" w:type="dxa"/>
            <w:gridSpan w:val="7"/>
          </w:tcPr>
          <w:p w:rsidR="008D1695" w:rsidRPr="00D11F5E" w:rsidRDefault="008D1695" w:rsidP="00366FE3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D11F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Цел:</w:t>
            </w:r>
          </w:p>
          <w:p w:rsidR="008D1695" w:rsidRPr="00370B83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F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Прилагане на система за планиране, изпълнение, отчитане, контрол и оценка на дейностите по БДП в  </w:t>
            </w:r>
            <w:r w:rsidRPr="00D11F5E">
              <w:rPr>
                <w:rFonts w:ascii="Times New Roman" w:hAnsi="Times New Roman" w:cs="Times New Roman"/>
                <w:b/>
                <w:sz w:val="24"/>
                <w:szCs w:val="24"/>
              </w:rPr>
              <w:t>ДГ „Здравец“</w:t>
            </w:r>
          </w:p>
        </w:tc>
      </w:tr>
      <w:tr w:rsidR="008D1695" w:rsidTr="00366FE3">
        <w:tc>
          <w:tcPr>
            <w:tcW w:w="576" w:type="dxa"/>
          </w:tcPr>
          <w:p w:rsidR="008D1695" w:rsidRPr="00D11F5E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F5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proofErr w:type="spellStart"/>
            <w:r w:rsidRPr="00D11F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spellEnd"/>
            <w:r w:rsidRPr="00D11F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44" w:type="dxa"/>
          </w:tcPr>
          <w:p w:rsidR="008D1695" w:rsidRPr="00D11F5E" w:rsidRDefault="008D1695" w:rsidP="002D0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F5E">
              <w:rPr>
                <w:rFonts w:ascii="Times New Roman" w:hAnsi="Times New Roman" w:cs="Times New Roman"/>
                <w:sz w:val="24"/>
                <w:szCs w:val="24"/>
              </w:rPr>
              <w:t>Отчитане изпълнението на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лана за действие за БДП за 202</w:t>
            </w:r>
            <w:r w:rsidR="002D0B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D11F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:rsidR="008D1695" w:rsidRPr="00D11F5E" w:rsidRDefault="008D1695" w:rsidP="002D0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F5E">
              <w:rPr>
                <w:rFonts w:ascii="Times New Roman" w:hAnsi="Times New Roman" w:cs="Times New Roman"/>
                <w:sz w:val="24"/>
                <w:szCs w:val="24"/>
              </w:rPr>
              <w:t>Годишна отчетност на цялата политика по БДП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202</w:t>
            </w:r>
            <w:r w:rsidR="002D0B2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D11F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gridSpan w:val="2"/>
          </w:tcPr>
          <w:p w:rsidR="008D1695" w:rsidRPr="00D11F5E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F5E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09" w:type="dxa"/>
          </w:tcPr>
          <w:p w:rsidR="008D1695" w:rsidRPr="00D11F5E" w:rsidRDefault="008D1695" w:rsidP="00366FE3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11F5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Информация за изпълнени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 на  мерки за БДП за 202</w:t>
            </w:r>
            <w:r w:rsidR="002D0B2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3</w:t>
            </w:r>
            <w:r w:rsidRPr="00D11F5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г. на ниво училище</w:t>
            </w:r>
          </w:p>
          <w:p w:rsidR="008D1695" w:rsidRPr="00D11F5E" w:rsidRDefault="008D1695" w:rsidP="00366FE3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Срок: 10 януари 202</w:t>
            </w:r>
            <w:r w:rsidR="00CD36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5</w:t>
            </w:r>
            <w:r w:rsidRPr="00D11F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г. </w:t>
            </w:r>
          </w:p>
          <w:p w:rsidR="008D1695" w:rsidRPr="00D11F5E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2"/>
          </w:tcPr>
          <w:p w:rsidR="008D1695" w:rsidRPr="00D11F5E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F5E">
              <w:rPr>
                <w:rFonts w:ascii="Times New Roman" w:hAnsi="Times New Roman" w:cs="Times New Roman"/>
                <w:sz w:val="24"/>
                <w:szCs w:val="24"/>
              </w:rPr>
              <w:t>Информация за изпълнение на мерките на ниво ДГ</w:t>
            </w:r>
          </w:p>
        </w:tc>
      </w:tr>
      <w:tr w:rsidR="008D1695" w:rsidTr="00366FE3">
        <w:tc>
          <w:tcPr>
            <w:tcW w:w="576" w:type="dxa"/>
          </w:tcPr>
          <w:p w:rsidR="008D1695" w:rsidRPr="00D11F5E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F5E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4244" w:type="dxa"/>
          </w:tcPr>
          <w:p w:rsidR="008D1695" w:rsidRPr="00D11F5E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F5E">
              <w:rPr>
                <w:rFonts w:ascii="Times New Roman" w:hAnsi="Times New Roman" w:cs="Times New Roman"/>
                <w:sz w:val="24"/>
                <w:szCs w:val="24"/>
              </w:rPr>
              <w:t>Разработване на годишен план-програма за БДП на  ДГ „Здравец“</w:t>
            </w:r>
          </w:p>
        </w:tc>
        <w:tc>
          <w:tcPr>
            <w:tcW w:w="2552" w:type="dxa"/>
          </w:tcPr>
          <w:p w:rsidR="008D1695" w:rsidRPr="00D11F5E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F5E">
              <w:rPr>
                <w:rFonts w:ascii="Times New Roman" w:hAnsi="Times New Roman" w:cs="Times New Roman"/>
                <w:sz w:val="24"/>
                <w:szCs w:val="24"/>
              </w:rPr>
              <w:t>Годишна плановост на мерки по БДП на ниво ДГ</w:t>
            </w:r>
          </w:p>
        </w:tc>
        <w:tc>
          <w:tcPr>
            <w:tcW w:w="1843" w:type="dxa"/>
            <w:gridSpan w:val="2"/>
          </w:tcPr>
          <w:p w:rsidR="008D1695" w:rsidRPr="0052570F" w:rsidRDefault="008D1695" w:rsidP="00366FE3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2570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Комисия по БДП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в ДГ „Здравец“</w:t>
            </w:r>
          </w:p>
          <w:p w:rsidR="008D1695" w:rsidRPr="00D11F5E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8D1695" w:rsidRPr="00D11F5E" w:rsidRDefault="008D1695" w:rsidP="00366FE3">
            <w:pPr>
              <w:pStyle w:val="default"/>
            </w:pPr>
            <w:r w:rsidRPr="00D11F5E">
              <w:t>Годишна План – програма по БДП на ниво ДГ</w:t>
            </w:r>
          </w:p>
          <w:p w:rsidR="008D1695" w:rsidRPr="00186D64" w:rsidRDefault="008D1695" w:rsidP="00366FE3">
            <w:pPr>
              <w:pStyle w:val="default"/>
              <w:rPr>
                <w:b/>
              </w:rPr>
            </w:pPr>
            <w:r w:rsidRPr="00186D64">
              <w:rPr>
                <w:b/>
                <w:bCs/>
              </w:rPr>
              <w:t xml:space="preserve">Срок: ежегодно </w:t>
            </w:r>
            <w:r w:rsidRPr="00186D64">
              <w:rPr>
                <w:b/>
              </w:rPr>
              <w:t xml:space="preserve">до </w:t>
            </w:r>
            <w:r w:rsidRPr="00186D64">
              <w:rPr>
                <w:b/>
                <w:bCs/>
              </w:rPr>
              <w:t xml:space="preserve">15 септември </w:t>
            </w:r>
          </w:p>
          <w:p w:rsidR="008D1695" w:rsidRPr="00D11F5E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2"/>
          </w:tcPr>
          <w:p w:rsidR="008D1695" w:rsidRPr="00D11F5E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F5E">
              <w:rPr>
                <w:rFonts w:ascii="Times New Roman" w:hAnsi="Times New Roman" w:cs="Times New Roman"/>
                <w:sz w:val="24"/>
                <w:szCs w:val="24"/>
              </w:rPr>
              <w:t>Годишна План-програма предоставена и утвърдена от директора</w:t>
            </w:r>
          </w:p>
        </w:tc>
      </w:tr>
      <w:tr w:rsidR="008D1695" w:rsidTr="00366FE3">
        <w:tc>
          <w:tcPr>
            <w:tcW w:w="576" w:type="dxa"/>
          </w:tcPr>
          <w:p w:rsidR="008D1695" w:rsidRPr="00D11F5E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F5E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4244" w:type="dxa"/>
          </w:tcPr>
          <w:p w:rsidR="008D1695" w:rsidRPr="00D11F5E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F5E">
              <w:rPr>
                <w:rFonts w:ascii="Times New Roman" w:hAnsi="Times New Roman" w:cs="Times New Roman"/>
                <w:sz w:val="24"/>
                <w:szCs w:val="24"/>
              </w:rPr>
              <w:t>Докладване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годишното </w:t>
            </w:r>
            <w:r w:rsidRPr="00D11F5E">
              <w:rPr>
                <w:rFonts w:ascii="Times New Roman" w:hAnsi="Times New Roman" w:cs="Times New Roman"/>
                <w:sz w:val="24"/>
                <w:szCs w:val="24"/>
              </w:rPr>
              <w:t xml:space="preserve"> изпълнение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1F5E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държавната политика по БДП.</w:t>
            </w:r>
            <w:r w:rsidRPr="00D11F5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2" w:type="dxa"/>
          </w:tcPr>
          <w:p w:rsidR="008D1695" w:rsidRPr="00D11F5E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F5E">
              <w:rPr>
                <w:rFonts w:ascii="Times New Roman" w:hAnsi="Times New Roman" w:cs="Times New Roman"/>
                <w:sz w:val="24"/>
                <w:szCs w:val="24"/>
              </w:rPr>
              <w:t>Годишна отчетност на поставените цели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приоритети , свързани</w:t>
            </w:r>
            <w:r w:rsidRPr="00D11F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D11F5E">
              <w:rPr>
                <w:rFonts w:ascii="Times New Roman" w:hAnsi="Times New Roman" w:cs="Times New Roman"/>
                <w:sz w:val="24"/>
                <w:szCs w:val="24"/>
              </w:rPr>
              <w:t>БДП</w:t>
            </w:r>
          </w:p>
        </w:tc>
        <w:tc>
          <w:tcPr>
            <w:tcW w:w="1843" w:type="dxa"/>
            <w:gridSpan w:val="2"/>
          </w:tcPr>
          <w:p w:rsidR="008D1695" w:rsidRPr="0052570F" w:rsidRDefault="008D1695" w:rsidP="00366FE3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2570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Комисия по БДП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в ДГ „Здравец“</w:t>
            </w:r>
          </w:p>
          <w:p w:rsidR="008D1695" w:rsidRPr="00D11F5E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8D1695" w:rsidRPr="00D11F5E" w:rsidRDefault="008D1695" w:rsidP="00366FE3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11F5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Доклад на Комисията по БДП по цели</w:t>
            </w:r>
          </w:p>
          <w:p w:rsidR="008D1695" w:rsidRPr="00D11F5E" w:rsidRDefault="008D1695" w:rsidP="00366FE3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11F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 xml:space="preserve">Срок: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до </w:t>
            </w:r>
            <w:r w:rsidRPr="00D11F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15 февруари</w:t>
            </w:r>
          </w:p>
          <w:p w:rsidR="008D1695" w:rsidRPr="00D11F5E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2"/>
          </w:tcPr>
          <w:p w:rsidR="008D1695" w:rsidRPr="00D11F5E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1F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Предоставен доклад от Комисията по БДП към директора</w:t>
            </w:r>
          </w:p>
        </w:tc>
      </w:tr>
      <w:tr w:rsidR="008D1695" w:rsidTr="00366FE3">
        <w:tc>
          <w:tcPr>
            <w:tcW w:w="576" w:type="dxa"/>
          </w:tcPr>
          <w:p w:rsidR="008D1695" w:rsidRPr="00D11F5E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1.4.</w:t>
            </w:r>
          </w:p>
        </w:tc>
        <w:tc>
          <w:tcPr>
            <w:tcW w:w="4244" w:type="dxa"/>
          </w:tcPr>
          <w:p w:rsidR="008D1695" w:rsidRPr="00D11F5E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Планиране и финансово осигуряване на мерки по БДП в рамките на одобрените бюджети на институциите</w:t>
            </w:r>
          </w:p>
        </w:tc>
        <w:tc>
          <w:tcPr>
            <w:tcW w:w="2552" w:type="dxa"/>
          </w:tcPr>
          <w:p w:rsidR="008D1695" w:rsidRPr="00D11F5E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Планово и финансово обезпечаване на мерките на ниво детска градина</w:t>
            </w:r>
          </w:p>
        </w:tc>
        <w:tc>
          <w:tcPr>
            <w:tcW w:w="1843" w:type="dxa"/>
            <w:gridSpan w:val="2"/>
          </w:tcPr>
          <w:p w:rsidR="008D1695" w:rsidRPr="0052570F" w:rsidRDefault="008D1695" w:rsidP="00366FE3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09" w:type="dxa"/>
          </w:tcPr>
          <w:p w:rsidR="008D1695" w:rsidRPr="00D11F5E" w:rsidRDefault="008D1695" w:rsidP="00366FE3">
            <w:pPr>
              <w:pStyle w:val="default"/>
            </w:pPr>
            <w:r>
              <w:t>Предвиждане на устойчиво финансиране на мерките по БДП в годишните бюджетни разчети на институциите.</w:t>
            </w:r>
            <w:r>
              <w:br/>
            </w:r>
            <w:r w:rsidRPr="00664290">
              <w:rPr>
                <w:b/>
                <w:bCs/>
              </w:rPr>
              <w:t>Срок: постоянен</w:t>
            </w:r>
          </w:p>
        </w:tc>
        <w:tc>
          <w:tcPr>
            <w:tcW w:w="3828" w:type="dxa"/>
            <w:gridSpan w:val="2"/>
          </w:tcPr>
          <w:p w:rsidR="008D1695" w:rsidRPr="00D11F5E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Бюджетни разчети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институциите.</w:t>
            </w:r>
          </w:p>
        </w:tc>
      </w:tr>
      <w:tr w:rsidR="008D1695" w:rsidTr="00366FE3">
        <w:tc>
          <w:tcPr>
            <w:tcW w:w="576" w:type="dxa"/>
          </w:tcPr>
          <w:p w:rsidR="008D1695" w:rsidRPr="00F47B36" w:rsidRDefault="008D1695" w:rsidP="00366FE3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F47B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14876" w:type="dxa"/>
            <w:gridSpan w:val="7"/>
          </w:tcPr>
          <w:p w:rsidR="008D1695" w:rsidRPr="00664290" w:rsidRDefault="008D1695" w:rsidP="00366FE3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4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Цел:</w:t>
            </w:r>
          </w:p>
          <w:p w:rsidR="008D1695" w:rsidRDefault="008D1695" w:rsidP="00366FE3">
            <w:r w:rsidRPr="00664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Подобряване на координацията и задълбочаване на взаимодействието между институциите и ДГ „Здравец”</w:t>
            </w:r>
          </w:p>
        </w:tc>
      </w:tr>
      <w:tr w:rsidR="008D1695" w:rsidTr="00366FE3">
        <w:tc>
          <w:tcPr>
            <w:tcW w:w="576" w:type="dxa"/>
          </w:tcPr>
          <w:p w:rsidR="008D1695" w:rsidRPr="00664290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90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244" w:type="dxa"/>
          </w:tcPr>
          <w:p w:rsidR="008D1695" w:rsidRPr="00664290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90">
              <w:rPr>
                <w:rFonts w:ascii="Times New Roman" w:hAnsi="Times New Roman" w:cs="Times New Roman"/>
                <w:sz w:val="24"/>
                <w:szCs w:val="24"/>
              </w:rPr>
              <w:t>Изпълнение на методически указания на ДАБДП в изпълнение на НСБДП и произтичащите от нея документи</w:t>
            </w:r>
          </w:p>
        </w:tc>
        <w:tc>
          <w:tcPr>
            <w:tcW w:w="2552" w:type="dxa"/>
          </w:tcPr>
          <w:p w:rsidR="008D1695" w:rsidRPr="00664290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90">
              <w:rPr>
                <w:rFonts w:ascii="Times New Roman" w:hAnsi="Times New Roman" w:cs="Times New Roman"/>
                <w:sz w:val="24"/>
                <w:szCs w:val="24"/>
              </w:rPr>
              <w:t>Стандартизиране на планирането, изпълнението, оценката и отчитането на държавната политика по БДП</w:t>
            </w:r>
          </w:p>
        </w:tc>
        <w:tc>
          <w:tcPr>
            <w:tcW w:w="1843" w:type="dxa"/>
            <w:gridSpan w:val="2"/>
          </w:tcPr>
          <w:p w:rsidR="008D1695" w:rsidRPr="00664290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90">
              <w:rPr>
                <w:rFonts w:ascii="Times New Roman" w:hAnsi="Times New Roman" w:cs="Times New Roman"/>
                <w:sz w:val="24"/>
                <w:szCs w:val="24"/>
              </w:rPr>
              <w:t>ДГ „Здравец“</w:t>
            </w:r>
          </w:p>
        </w:tc>
        <w:tc>
          <w:tcPr>
            <w:tcW w:w="2409" w:type="dxa"/>
          </w:tcPr>
          <w:p w:rsidR="008D1695" w:rsidRPr="00664290" w:rsidRDefault="008D1695" w:rsidP="00366FE3">
            <w:pPr>
              <w:pStyle w:val="default"/>
            </w:pPr>
            <w:r w:rsidRPr="00664290">
              <w:t xml:space="preserve">Изпълнени методически указания. </w:t>
            </w:r>
          </w:p>
          <w:p w:rsidR="008D1695" w:rsidRPr="00664290" w:rsidRDefault="008D1695" w:rsidP="00366FE3">
            <w:pPr>
              <w:pStyle w:val="default"/>
            </w:pPr>
            <w:r w:rsidRPr="00664290">
              <w:rPr>
                <w:b/>
                <w:bCs/>
              </w:rPr>
              <w:t>Срок: постоянен</w:t>
            </w:r>
          </w:p>
        </w:tc>
        <w:tc>
          <w:tcPr>
            <w:tcW w:w="3828" w:type="dxa"/>
            <w:gridSpan w:val="2"/>
          </w:tcPr>
          <w:p w:rsidR="008D1695" w:rsidRPr="00664290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290">
              <w:rPr>
                <w:rFonts w:ascii="Times New Roman" w:hAnsi="Times New Roman" w:cs="Times New Roman"/>
                <w:sz w:val="24"/>
                <w:szCs w:val="24"/>
              </w:rPr>
              <w:t>Информация за изпълнени мерки по БДП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Годишни доклад  за изпълнение на мерките по  БДП</w:t>
            </w:r>
          </w:p>
        </w:tc>
      </w:tr>
      <w:tr w:rsidR="008D1695" w:rsidTr="00366FE3">
        <w:tc>
          <w:tcPr>
            <w:tcW w:w="576" w:type="dxa"/>
          </w:tcPr>
          <w:p w:rsidR="008D1695" w:rsidRPr="008522A7" w:rsidRDefault="008D1695" w:rsidP="00366F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2A7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4876" w:type="dxa"/>
            <w:gridSpan w:val="7"/>
          </w:tcPr>
          <w:p w:rsidR="008D1695" w:rsidRPr="00664290" w:rsidRDefault="008D1695" w:rsidP="00366FE3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664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Цел:</w:t>
            </w:r>
            <w:r w:rsidRPr="006642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br/>
              <w:t>Осъществяване на ефективна комуникация и създаване на широка рамка на сътрудничество и съпричастност за различните аспекти от БДП</w:t>
            </w:r>
          </w:p>
          <w:p w:rsidR="008D1695" w:rsidRDefault="008D1695" w:rsidP="00366FE3"/>
        </w:tc>
      </w:tr>
      <w:tr w:rsidR="008D1695" w:rsidTr="00366FE3">
        <w:tc>
          <w:tcPr>
            <w:tcW w:w="576" w:type="dxa"/>
          </w:tcPr>
          <w:p w:rsidR="008D1695" w:rsidRPr="00F52534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534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4244" w:type="dxa"/>
          </w:tcPr>
          <w:p w:rsidR="008D1695" w:rsidRPr="00F52534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534">
              <w:rPr>
                <w:rFonts w:ascii="Times New Roman" w:hAnsi="Times New Roman" w:cs="Times New Roman"/>
                <w:sz w:val="24"/>
                <w:szCs w:val="24"/>
              </w:rPr>
              <w:t>Прилагане на единна комуникационна стратегия по БДП.</w:t>
            </w:r>
          </w:p>
        </w:tc>
        <w:tc>
          <w:tcPr>
            <w:tcW w:w="2552" w:type="dxa"/>
          </w:tcPr>
          <w:p w:rsidR="008D1695" w:rsidRPr="00F52534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534">
              <w:rPr>
                <w:rFonts w:ascii="Times New Roman" w:hAnsi="Times New Roman" w:cs="Times New Roman"/>
                <w:sz w:val="24"/>
                <w:szCs w:val="24"/>
              </w:rPr>
              <w:t>Провеждане на целенасочена комуникационна и медийна политика.</w:t>
            </w:r>
          </w:p>
        </w:tc>
        <w:tc>
          <w:tcPr>
            <w:tcW w:w="1843" w:type="dxa"/>
            <w:gridSpan w:val="2"/>
          </w:tcPr>
          <w:p w:rsidR="008D1695" w:rsidRPr="00F52534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09" w:type="dxa"/>
          </w:tcPr>
          <w:p w:rsidR="008D1695" w:rsidRPr="00F52534" w:rsidRDefault="008D1695" w:rsidP="00366FE3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5253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Активна медийна политика.</w:t>
            </w:r>
          </w:p>
          <w:p w:rsidR="008D1695" w:rsidRPr="00F52534" w:rsidRDefault="008D1695" w:rsidP="00366FE3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525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Срок: постоянен</w:t>
            </w:r>
          </w:p>
          <w:p w:rsidR="008D1695" w:rsidRPr="00F52534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2"/>
          </w:tcPr>
          <w:p w:rsidR="008D1695" w:rsidRPr="00F52534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2534">
              <w:rPr>
                <w:rFonts w:ascii="Times New Roman" w:hAnsi="Times New Roman" w:cs="Times New Roman"/>
                <w:sz w:val="24"/>
                <w:szCs w:val="24"/>
              </w:rPr>
              <w:t xml:space="preserve">Официална интернет страница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ДГ „Здравец”</w:t>
            </w:r>
          </w:p>
        </w:tc>
      </w:tr>
      <w:tr w:rsidR="008D1695" w:rsidTr="00366FE3">
        <w:tc>
          <w:tcPr>
            <w:tcW w:w="576" w:type="dxa"/>
          </w:tcPr>
          <w:p w:rsidR="008D1695" w:rsidRPr="00F52534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4244" w:type="dxa"/>
          </w:tcPr>
          <w:p w:rsidR="008D1695" w:rsidRPr="00F52534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Публикуване на годишния план-програма на официалната страница</w:t>
            </w:r>
            <w:r w:rsidRPr="00F52534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ДГ „Здравец”</w:t>
            </w:r>
          </w:p>
        </w:tc>
        <w:tc>
          <w:tcPr>
            <w:tcW w:w="2552" w:type="dxa"/>
          </w:tcPr>
          <w:p w:rsidR="008D1695" w:rsidRPr="00F52534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Публичност</w:t>
            </w:r>
          </w:p>
        </w:tc>
        <w:tc>
          <w:tcPr>
            <w:tcW w:w="1843" w:type="dxa"/>
            <w:gridSpan w:val="2"/>
          </w:tcPr>
          <w:p w:rsidR="008D1695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09" w:type="dxa"/>
          </w:tcPr>
          <w:p w:rsidR="008D1695" w:rsidRPr="00C87640" w:rsidRDefault="008D1695" w:rsidP="00CD36FD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Изпълнение решения от заседания на УКБДП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lastRenderedPageBreak/>
              <w:t>Срок: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31.03.202</w:t>
            </w:r>
            <w:r w:rsidR="00CD36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</w:t>
            </w:r>
            <w:r w:rsidRPr="00B005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br/>
            </w:r>
          </w:p>
        </w:tc>
        <w:tc>
          <w:tcPr>
            <w:tcW w:w="3828" w:type="dxa"/>
            <w:gridSpan w:val="2"/>
          </w:tcPr>
          <w:p w:rsidR="008D1695" w:rsidRPr="00F52534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Годишния план-програма за БДП от директора на ДГ „Здравец”</w:t>
            </w:r>
          </w:p>
        </w:tc>
      </w:tr>
      <w:tr w:rsidR="008D1695" w:rsidTr="00366FE3">
        <w:tc>
          <w:tcPr>
            <w:tcW w:w="576" w:type="dxa"/>
          </w:tcPr>
          <w:p w:rsidR="008D1695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</w:t>
            </w:r>
          </w:p>
        </w:tc>
        <w:tc>
          <w:tcPr>
            <w:tcW w:w="4244" w:type="dxa"/>
          </w:tcPr>
          <w:p w:rsidR="008D1695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Провеждане на минимум 4 редовни заседания на Комисията по БДП и изпълнение на взетите решения</w:t>
            </w:r>
          </w:p>
        </w:tc>
        <w:tc>
          <w:tcPr>
            <w:tcW w:w="2552" w:type="dxa"/>
          </w:tcPr>
          <w:p w:rsidR="008D1695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Интегриране политиката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БДПв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дейността на детската градина</w:t>
            </w:r>
          </w:p>
        </w:tc>
        <w:tc>
          <w:tcPr>
            <w:tcW w:w="1843" w:type="dxa"/>
            <w:gridSpan w:val="2"/>
          </w:tcPr>
          <w:p w:rsidR="008D1695" w:rsidRPr="0052570F" w:rsidRDefault="008D1695" w:rsidP="00366FE3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2570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Комисия по БДП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в ДГ „Здравец“</w:t>
            </w:r>
          </w:p>
          <w:p w:rsidR="008D1695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8D1695" w:rsidRPr="00D41C36" w:rsidRDefault="008D1695" w:rsidP="00EC2D5A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 минимум 4 редовни заседания на Комисията по БДП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Изпълнение решения от заседания на УКБДП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Срок:</w:t>
            </w:r>
            <w:r w:rsidR="002D0B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31.03.202</w:t>
            </w:r>
            <w:r w:rsidR="00EC2D5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bg-BG"/>
              </w:rPr>
              <w:t>5</w:t>
            </w:r>
            <w:r w:rsidRPr="00B005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br/>
            </w:r>
          </w:p>
        </w:tc>
        <w:tc>
          <w:tcPr>
            <w:tcW w:w="3828" w:type="dxa"/>
            <w:gridSpan w:val="2"/>
          </w:tcPr>
          <w:p w:rsidR="008D1695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Докладвани мерки на тримесечни заседания на Комисията по БДП</w:t>
            </w:r>
          </w:p>
          <w:p w:rsidR="008D1695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Годишен доклад по БДП</w:t>
            </w:r>
          </w:p>
        </w:tc>
      </w:tr>
      <w:tr w:rsidR="008D1695" w:rsidTr="00366FE3">
        <w:tc>
          <w:tcPr>
            <w:tcW w:w="15452" w:type="dxa"/>
            <w:gridSpan w:val="8"/>
          </w:tcPr>
          <w:p w:rsidR="008D1695" w:rsidRPr="008522A7" w:rsidRDefault="008D1695" w:rsidP="00366F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2A7">
              <w:rPr>
                <w:rFonts w:ascii="Times New Roman" w:hAnsi="Times New Roman" w:cs="Times New Roman"/>
                <w:b/>
                <w:sz w:val="24"/>
                <w:szCs w:val="24"/>
              </w:rPr>
              <w:t>ТЕМАТИЧНО НАПРАВЛЕНИЕ 2: СОЦИАЛНО ОТГОВОРНО ПОВЕДЕНИЕ: УЧЕНЕ ПРЕЗ ЦЕЛИЯ ЖИВОТ</w:t>
            </w:r>
          </w:p>
        </w:tc>
      </w:tr>
      <w:tr w:rsidR="008D1695" w:rsidTr="00366FE3">
        <w:tc>
          <w:tcPr>
            <w:tcW w:w="576" w:type="dxa"/>
          </w:tcPr>
          <w:p w:rsidR="008D1695" w:rsidRPr="00E5349C" w:rsidRDefault="008D1695" w:rsidP="00366F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349C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14876" w:type="dxa"/>
            <w:gridSpan w:val="7"/>
          </w:tcPr>
          <w:p w:rsidR="008D1695" w:rsidRPr="00E5349C" w:rsidRDefault="008D1695" w:rsidP="00366F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349C">
              <w:rPr>
                <w:rFonts w:ascii="Times New Roman" w:hAnsi="Times New Roman" w:cs="Times New Roman"/>
                <w:b/>
                <w:sz w:val="24"/>
                <w:szCs w:val="24"/>
              </w:rPr>
              <w:t>Цел:</w:t>
            </w:r>
          </w:p>
          <w:p w:rsidR="008D1695" w:rsidRPr="00E5349C" w:rsidRDefault="008D1695" w:rsidP="00366F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349C">
              <w:rPr>
                <w:rFonts w:ascii="Times New Roman" w:hAnsi="Times New Roman" w:cs="Times New Roman"/>
                <w:b/>
                <w:sz w:val="24"/>
                <w:szCs w:val="24"/>
              </w:rPr>
              <w:t>Превенция на рисковете за здравето и живота на децата при взаимодействието им с пътната система като участници в движението по пътищат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</w:tr>
      <w:tr w:rsidR="008D1695" w:rsidTr="00366FE3">
        <w:tc>
          <w:tcPr>
            <w:tcW w:w="576" w:type="dxa"/>
          </w:tcPr>
          <w:p w:rsidR="008D1695" w:rsidRPr="008E42E8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2E8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244" w:type="dxa"/>
          </w:tcPr>
          <w:p w:rsidR="008D1695" w:rsidRPr="008E42E8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2E8">
              <w:rPr>
                <w:rFonts w:ascii="Times New Roman" w:hAnsi="Times New Roman" w:cs="Times New Roman"/>
                <w:sz w:val="24"/>
                <w:szCs w:val="24"/>
              </w:rPr>
              <w:t>Оптимизирано обучение на децата по БДП.</w:t>
            </w:r>
          </w:p>
          <w:p w:rsidR="008D1695" w:rsidRPr="008E42E8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2E8">
              <w:rPr>
                <w:rFonts w:ascii="Times New Roman" w:hAnsi="Times New Roman" w:cs="Times New Roman"/>
                <w:sz w:val="24"/>
                <w:szCs w:val="24"/>
              </w:rPr>
              <w:t>1.Осъвременяване на учебната документация по БДП.</w:t>
            </w:r>
            <w:r w:rsidRPr="008E42E8">
              <w:rPr>
                <w:rFonts w:ascii="Times New Roman" w:hAnsi="Times New Roman" w:cs="Times New Roman"/>
                <w:sz w:val="24"/>
                <w:szCs w:val="24"/>
              </w:rPr>
              <w:br/>
              <w:t>2.Отделяте на финансови ,технически и човешки ресурси за обезпечаване на обучението по БДП.</w:t>
            </w:r>
          </w:p>
          <w:p w:rsidR="008D1695" w:rsidRPr="008E42E8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2E8">
              <w:rPr>
                <w:rFonts w:ascii="Times New Roman" w:hAnsi="Times New Roman" w:cs="Times New Roman"/>
                <w:sz w:val="24"/>
                <w:szCs w:val="24"/>
              </w:rPr>
              <w:t>3.Определяне на конкретни образователни цели:</w:t>
            </w:r>
          </w:p>
          <w:p w:rsidR="008D1695" w:rsidRPr="008E42E8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2E8">
              <w:rPr>
                <w:rFonts w:ascii="Times New Roman" w:hAnsi="Times New Roman" w:cs="Times New Roman"/>
                <w:sz w:val="24"/>
                <w:szCs w:val="24"/>
              </w:rPr>
              <w:t>- Възпитаване на транспортна култура и формиране на умения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E42E8">
              <w:rPr>
                <w:rFonts w:ascii="Times New Roman" w:hAnsi="Times New Roman" w:cs="Times New Roman"/>
                <w:sz w:val="24"/>
                <w:szCs w:val="24"/>
              </w:rPr>
              <w:t>у децата да опазват здравето и живота на пътя.</w:t>
            </w:r>
          </w:p>
          <w:p w:rsidR="008D1695" w:rsidRPr="0064705C" w:rsidRDefault="008D1695" w:rsidP="00366F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42E8">
              <w:rPr>
                <w:rFonts w:ascii="Times New Roman" w:hAnsi="Times New Roman" w:cs="Times New Roman"/>
                <w:sz w:val="24"/>
                <w:szCs w:val="24"/>
              </w:rPr>
              <w:t>- Придобиване на основни знания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E42E8">
              <w:rPr>
                <w:rFonts w:ascii="Times New Roman" w:hAnsi="Times New Roman" w:cs="Times New Roman"/>
                <w:sz w:val="24"/>
                <w:szCs w:val="24"/>
              </w:rPr>
              <w:t>и умения за разпознаване и  оценка на критични ситуации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8D1695" w:rsidRPr="008E42E8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2E8">
              <w:rPr>
                <w:rFonts w:ascii="Times New Roman" w:hAnsi="Times New Roman" w:cs="Times New Roman"/>
                <w:sz w:val="24"/>
                <w:szCs w:val="24"/>
              </w:rPr>
              <w:t>- Организиране и осигуряване на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E42E8"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необходимите условия за ефективно и резултатно осъществяване на </w:t>
            </w:r>
            <w:r w:rsidRPr="008E42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възпитателно-образователния процес по БДП в ДГ.</w:t>
            </w:r>
          </w:p>
          <w:p w:rsidR="008D1695" w:rsidRPr="008E42E8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2E8">
              <w:rPr>
                <w:rFonts w:ascii="Times New Roman" w:hAnsi="Times New Roman" w:cs="Times New Roman"/>
                <w:sz w:val="24"/>
                <w:szCs w:val="24"/>
              </w:rPr>
              <w:t>4.Интегриране на темите по БДП в темите от учебното съдържание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E42E8">
              <w:rPr>
                <w:rFonts w:ascii="Times New Roman" w:hAnsi="Times New Roman" w:cs="Times New Roman"/>
                <w:sz w:val="24"/>
                <w:szCs w:val="24"/>
              </w:rPr>
              <w:t>о всички образователни направления.</w:t>
            </w:r>
          </w:p>
          <w:p w:rsidR="008D1695" w:rsidRPr="008E42E8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2E8">
              <w:rPr>
                <w:rFonts w:ascii="Times New Roman" w:hAnsi="Times New Roman" w:cs="Times New Roman"/>
                <w:sz w:val="24"/>
                <w:szCs w:val="24"/>
              </w:rPr>
              <w:t>5.Използване на учебни материали и подходи, адаптирани към възрастовите особености на децата в детската градина.</w:t>
            </w:r>
          </w:p>
          <w:p w:rsidR="008D1695" w:rsidRPr="008E42E8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2E8">
              <w:rPr>
                <w:rFonts w:ascii="Times New Roman" w:hAnsi="Times New Roman" w:cs="Times New Roman"/>
                <w:sz w:val="24"/>
                <w:szCs w:val="24"/>
              </w:rPr>
              <w:t>6.Обучение с надграждане с цел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42E8">
              <w:rPr>
                <w:rFonts w:ascii="Times New Roman" w:hAnsi="Times New Roman" w:cs="Times New Roman"/>
                <w:sz w:val="24"/>
                <w:szCs w:val="24"/>
              </w:rPr>
              <w:t>приемственост и ефективен напредък.</w:t>
            </w:r>
          </w:p>
          <w:p w:rsidR="008D1695" w:rsidRPr="008E42E8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2E8">
              <w:rPr>
                <w:rFonts w:ascii="Times New Roman" w:hAnsi="Times New Roman" w:cs="Times New Roman"/>
                <w:sz w:val="24"/>
                <w:szCs w:val="24"/>
              </w:rPr>
              <w:t>7.Практическа насоченост-прилагане на компетентности по БДП в различни мероприятия-празници, развлечения , открити ситуации.</w:t>
            </w:r>
          </w:p>
          <w:p w:rsidR="008D1695" w:rsidRPr="008E42E8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2E8">
              <w:rPr>
                <w:rFonts w:ascii="Times New Roman" w:hAnsi="Times New Roman" w:cs="Times New Roman"/>
                <w:sz w:val="24"/>
                <w:szCs w:val="24"/>
              </w:rPr>
              <w:t>8.Осигуряване на механизъм за обратна връзка и оценка-представяне на добри практики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42E8">
              <w:rPr>
                <w:rFonts w:ascii="Times New Roman" w:hAnsi="Times New Roman" w:cs="Times New Roman"/>
                <w:sz w:val="24"/>
                <w:szCs w:val="24"/>
              </w:rPr>
              <w:t xml:space="preserve">за достигане целите на обучението по БДП. </w:t>
            </w:r>
          </w:p>
        </w:tc>
        <w:tc>
          <w:tcPr>
            <w:tcW w:w="2552" w:type="dxa"/>
          </w:tcPr>
          <w:p w:rsidR="008D1695" w:rsidRPr="008E42E8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2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Подобрено управление на дейностите за възпитание и обучение на децата по БДП</w:t>
            </w:r>
          </w:p>
        </w:tc>
        <w:tc>
          <w:tcPr>
            <w:tcW w:w="1843" w:type="dxa"/>
            <w:gridSpan w:val="2"/>
          </w:tcPr>
          <w:p w:rsidR="008D1695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2E8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8D1695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1695" w:rsidRPr="0052570F" w:rsidRDefault="008D1695" w:rsidP="00366FE3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2570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Комисия по БДП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в ДГ „Здравец“</w:t>
            </w:r>
          </w:p>
          <w:p w:rsidR="008D1695" w:rsidRPr="00C87640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8D1695" w:rsidRPr="008E42E8" w:rsidRDefault="008D1695" w:rsidP="00366FE3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E42E8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Изпълнени мерки за подобрение обучение на децата по БДП в ДГ „Здравец“</w:t>
            </w:r>
          </w:p>
          <w:p w:rsidR="008D1695" w:rsidRPr="008E42E8" w:rsidRDefault="008D1695" w:rsidP="00366FE3">
            <w:pPr>
              <w:spacing w:before="100" w:before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8E42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Срок: постоянен</w:t>
            </w:r>
          </w:p>
          <w:p w:rsidR="008D1695" w:rsidRPr="008E42E8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2"/>
          </w:tcPr>
          <w:p w:rsidR="008D1695" w:rsidRPr="008E42E8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42E8">
              <w:rPr>
                <w:rFonts w:ascii="Times New Roman" w:hAnsi="Times New Roman" w:cs="Times New Roman"/>
                <w:sz w:val="24"/>
                <w:szCs w:val="24"/>
              </w:rPr>
              <w:t>Информация от отговорниците на ДГ „Здравец“ – на заседания, годишен доклад за изпълнение плана по БДП</w:t>
            </w:r>
          </w:p>
        </w:tc>
      </w:tr>
      <w:tr w:rsidR="008D1695" w:rsidTr="00366FE3">
        <w:trPr>
          <w:trHeight w:val="785"/>
        </w:trPr>
        <w:tc>
          <w:tcPr>
            <w:tcW w:w="576" w:type="dxa"/>
          </w:tcPr>
          <w:p w:rsidR="008D1695" w:rsidRPr="007E0149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1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</w:t>
            </w:r>
          </w:p>
        </w:tc>
        <w:tc>
          <w:tcPr>
            <w:tcW w:w="4244" w:type="dxa"/>
          </w:tcPr>
          <w:p w:rsidR="008D1695" w:rsidRPr="007E164D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Повишаване квалификацията на педагогическите специалисти на предучилищното образование във връзка с обучението по БДП</w:t>
            </w:r>
          </w:p>
        </w:tc>
        <w:tc>
          <w:tcPr>
            <w:tcW w:w="2552" w:type="dxa"/>
          </w:tcPr>
          <w:p w:rsidR="008D1695" w:rsidRPr="007E164D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Подготвени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Специалисти в областта по БДП</w:t>
            </w:r>
          </w:p>
        </w:tc>
        <w:tc>
          <w:tcPr>
            <w:tcW w:w="1843" w:type="dxa"/>
            <w:gridSpan w:val="2"/>
          </w:tcPr>
          <w:p w:rsidR="008D1695" w:rsidRPr="007E164D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409" w:type="dxa"/>
          </w:tcPr>
          <w:p w:rsidR="008D1695" w:rsidRPr="007E164D" w:rsidRDefault="008D1695" w:rsidP="00366FE3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Изпълнени мерки за подобряване квалификацията на специалистите по БДП в системата на предучилищното образование</w:t>
            </w:r>
            <w:r w:rsidRPr="007E164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r w:rsidRPr="008145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Срок: постоянен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br/>
            </w:r>
          </w:p>
        </w:tc>
        <w:tc>
          <w:tcPr>
            <w:tcW w:w="3828" w:type="dxa"/>
            <w:gridSpan w:val="2"/>
          </w:tcPr>
          <w:p w:rsidR="008D1695" w:rsidRPr="007E164D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Докладвана от отговорниците информация-регулярно на заседания на комисията по БДП и годишно в годишния доклад за изпълнение на политиката по БДП.</w:t>
            </w:r>
          </w:p>
        </w:tc>
      </w:tr>
      <w:tr w:rsidR="008D1695" w:rsidTr="00366FE3">
        <w:tc>
          <w:tcPr>
            <w:tcW w:w="576" w:type="dxa"/>
          </w:tcPr>
          <w:p w:rsidR="008D1695" w:rsidRPr="007E0149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244" w:type="dxa"/>
          </w:tcPr>
          <w:p w:rsidR="008D1695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Организиране и провеждане на мероприятия и инициативи – празници,развлечения,конкурси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552" w:type="dxa"/>
          </w:tcPr>
          <w:p w:rsidR="008D1695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Подкрепа за творческите изяви на децата от ДГ по БДП</w:t>
            </w:r>
          </w:p>
        </w:tc>
        <w:tc>
          <w:tcPr>
            <w:tcW w:w="1843" w:type="dxa"/>
            <w:gridSpan w:val="2"/>
          </w:tcPr>
          <w:p w:rsidR="008D1695" w:rsidRPr="0052570F" w:rsidRDefault="008D1695" w:rsidP="00366FE3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2570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Комисия по БДП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в ДГ „Здравец“</w:t>
            </w:r>
          </w:p>
          <w:p w:rsidR="008D1695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8D1695" w:rsidRDefault="008D1695" w:rsidP="00366FE3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Изпълнени инициативи по БДП</w:t>
            </w:r>
            <w:r w:rsidRPr="007E164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r w:rsidRPr="008145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Срок: постоянен</w:t>
            </w:r>
          </w:p>
        </w:tc>
        <w:tc>
          <w:tcPr>
            <w:tcW w:w="3828" w:type="dxa"/>
            <w:gridSpan w:val="2"/>
          </w:tcPr>
          <w:p w:rsidR="008D1695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Докладвана от отговорниците информация-извършени мероприятия, инициативи.</w:t>
            </w:r>
          </w:p>
        </w:tc>
      </w:tr>
      <w:tr w:rsidR="008D1695" w:rsidTr="00366FE3">
        <w:tc>
          <w:tcPr>
            <w:tcW w:w="576" w:type="dxa"/>
          </w:tcPr>
          <w:p w:rsidR="008D1695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44" w:type="dxa"/>
          </w:tcPr>
          <w:p w:rsidR="008D1695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Ограничаване рисковете от ПТП при осъществяване на организиран превоз на децата</w:t>
            </w:r>
          </w:p>
        </w:tc>
        <w:tc>
          <w:tcPr>
            <w:tcW w:w="2552" w:type="dxa"/>
          </w:tcPr>
          <w:p w:rsidR="008D1695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Осигуряване на безопасен транспорт за децата.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усъвършенстване на контрол за безопасен превоз на децата в </w:t>
            </w:r>
          </w:p>
          <w:p w:rsidR="008D1695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пътните превозни средства</w:t>
            </w:r>
          </w:p>
        </w:tc>
        <w:tc>
          <w:tcPr>
            <w:tcW w:w="1843" w:type="dxa"/>
            <w:gridSpan w:val="2"/>
          </w:tcPr>
          <w:p w:rsidR="008D1695" w:rsidRPr="0052570F" w:rsidRDefault="008D1695" w:rsidP="00366FE3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</w:t>
            </w:r>
          </w:p>
        </w:tc>
        <w:tc>
          <w:tcPr>
            <w:tcW w:w="2409" w:type="dxa"/>
          </w:tcPr>
          <w:p w:rsidR="008D1695" w:rsidRDefault="008D1695" w:rsidP="00366FE3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Изпълнени мерки за ограничаване на рисковете от ПТП при осъществяване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 организиран превоз на деца</w:t>
            </w:r>
            <w:r w:rsidRPr="007E164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r w:rsidRPr="008145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Срок: постоянен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</w:p>
        </w:tc>
        <w:tc>
          <w:tcPr>
            <w:tcW w:w="3828" w:type="dxa"/>
            <w:gridSpan w:val="2"/>
          </w:tcPr>
          <w:p w:rsidR="008D1695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Докладвана от отговорниците информация-  годишен доклад за изпълнение политиката по БДП в детската градина</w:t>
            </w:r>
          </w:p>
        </w:tc>
      </w:tr>
      <w:tr w:rsidR="008D1695" w:rsidTr="00366FE3">
        <w:tc>
          <w:tcPr>
            <w:tcW w:w="576" w:type="dxa"/>
          </w:tcPr>
          <w:p w:rsidR="008D1695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244" w:type="dxa"/>
          </w:tcPr>
          <w:p w:rsidR="008D1695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Провеждане на кампании на институциите в областта на БДП, насочени към деца и ученици.</w:t>
            </w:r>
          </w:p>
        </w:tc>
        <w:tc>
          <w:tcPr>
            <w:tcW w:w="2552" w:type="dxa"/>
          </w:tcPr>
          <w:p w:rsidR="008D1695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Подготвени деца в областта на БДП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Повишаване на информираността за рисковите фактори, свързани с безопасността на движението по пътищата</w:t>
            </w:r>
          </w:p>
        </w:tc>
        <w:tc>
          <w:tcPr>
            <w:tcW w:w="1843" w:type="dxa"/>
            <w:gridSpan w:val="2"/>
          </w:tcPr>
          <w:p w:rsidR="008D1695" w:rsidRPr="0052570F" w:rsidRDefault="008D1695" w:rsidP="00366FE3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2570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Комисия по БДП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в ДГ „Здравец“</w:t>
            </w:r>
          </w:p>
          <w:p w:rsidR="008D1695" w:rsidRPr="0052570F" w:rsidRDefault="008D1695" w:rsidP="00366FE3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</w:tcPr>
          <w:p w:rsidR="008D1695" w:rsidRDefault="008D1695" w:rsidP="00366FE3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Изпълнени инициативи в областта на БДП</w:t>
            </w:r>
            <w:r w:rsidRPr="007E164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8145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Срок: постоянен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</w:p>
        </w:tc>
        <w:tc>
          <w:tcPr>
            <w:tcW w:w="3828" w:type="dxa"/>
            <w:gridSpan w:val="2"/>
          </w:tcPr>
          <w:p w:rsidR="008D1695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Докладвана от отговорниците информация-  годишен доклад за изпълнение политиката по БДП в детската градина</w:t>
            </w:r>
          </w:p>
        </w:tc>
      </w:tr>
      <w:tr w:rsidR="008D1695" w:rsidTr="00366FE3">
        <w:tc>
          <w:tcPr>
            <w:tcW w:w="576" w:type="dxa"/>
          </w:tcPr>
          <w:p w:rsidR="008D1695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4.6.</w:t>
            </w:r>
          </w:p>
        </w:tc>
        <w:tc>
          <w:tcPr>
            <w:tcW w:w="4244" w:type="dxa"/>
          </w:tcPr>
          <w:p w:rsidR="008D1695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Активизиране на дейността на комисията в ДГ „Здравец” на средата за обучение по БДП и прилежащата пътна инфраструктура и организация на движението в непосредствена близост до ДГ</w:t>
            </w:r>
          </w:p>
        </w:tc>
        <w:tc>
          <w:tcPr>
            <w:tcW w:w="2552" w:type="dxa"/>
          </w:tcPr>
          <w:p w:rsidR="008D1695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Формиране у децата на съзнателно и отговорно отношение към въпросите на личността безопасност и тази на околните</w:t>
            </w:r>
          </w:p>
        </w:tc>
        <w:tc>
          <w:tcPr>
            <w:tcW w:w="1843" w:type="dxa"/>
            <w:gridSpan w:val="2"/>
          </w:tcPr>
          <w:p w:rsidR="008D1695" w:rsidRPr="0052570F" w:rsidRDefault="008D1695" w:rsidP="00366FE3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2570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Комисия по БДП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в ДГ „Здравец“</w:t>
            </w:r>
          </w:p>
          <w:p w:rsidR="008D1695" w:rsidRPr="0052570F" w:rsidRDefault="008D1695" w:rsidP="00366FE3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09" w:type="dxa"/>
          </w:tcPr>
          <w:p w:rsidR="008D1695" w:rsidRDefault="008D1695" w:rsidP="00366FE3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Дейност на комисията по БДП в ДГ „Здравец”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r w:rsidRPr="008145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Срок: постоянен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</w:p>
        </w:tc>
        <w:tc>
          <w:tcPr>
            <w:tcW w:w="3828" w:type="dxa"/>
            <w:gridSpan w:val="2"/>
          </w:tcPr>
          <w:p w:rsidR="008D1695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Отчети за дейността на Комисията По БДП</w:t>
            </w:r>
          </w:p>
        </w:tc>
      </w:tr>
      <w:tr w:rsidR="008D1695" w:rsidTr="00366FE3">
        <w:tc>
          <w:tcPr>
            <w:tcW w:w="576" w:type="dxa"/>
          </w:tcPr>
          <w:p w:rsidR="008D1695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4.7.</w:t>
            </w:r>
          </w:p>
        </w:tc>
        <w:tc>
          <w:tcPr>
            <w:tcW w:w="4244" w:type="dxa"/>
          </w:tcPr>
          <w:p w:rsidR="008D1695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Прилагане на комплекс от мерки по БДП спрямо работещите в ДГ</w:t>
            </w:r>
          </w:p>
        </w:tc>
        <w:tc>
          <w:tcPr>
            <w:tcW w:w="2552" w:type="dxa"/>
          </w:tcPr>
          <w:p w:rsidR="008D1695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Предпазване на работещите в ДГ 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ПТПпри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сложебното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им взаимодействие с пътната система</w:t>
            </w:r>
          </w:p>
        </w:tc>
        <w:tc>
          <w:tcPr>
            <w:tcW w:w="1843" w:type="dxa"/>
            <w:gridSpan w:val="2"/>
          </w:tcPr>
          <w:p w:rsidR="008D1695" w:rsidRPr="0052570F" w:rsidRDefault="008D1695" w:rsidP="00366FE3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</w:t>
            </w:r>
          </w:p>
        </w:tc>
        <w:tc>
          <w:tcPr>
            <w:tcW w:w="2409" w:type="dxa"/>
          </w:tcPr>
          <w:p w:rsidR="008D1695" w:rsidRDefault="008D1695" w:rsidP="00366FE3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Функциониращи системи от мерки по БДП в ДГ</w:t>
            </w:r>
            <w:r w:rsidRPr="007E164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  <w:r w:rsidRPr="008145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Срок: постоянен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</w:r>
          </w:p>
        </w:tc>
        <w:tc>
          <w:tcPr>
            <w:tcW w:w="3828" w:type="dxa"/>
            <w:gridSpan w:val="2"/>
          </w:tcPr>
          <w:p w:rsidR="008D1695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Системи от мерки по БДП в ДГ</w:t>
            </w:r>
          </w:p>
        </w:tc>
      </w:tr>
      <w:tr w:rsidR="008D1695" w:rsidRPr="00752087" w:rsidTr="00366FE3">
        <w:tc>
          <w:tcPr>
            <w:tcW w:w="576" w:type="dxa"/>
          </w:tcPr>
          <w:p w:rsidR="008D1695" w:rsidRPr="008E42E8" w:rsidRDefault="008D1695" w:rsidP="00366F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E8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14876" w:type="dxa"/>
            <w:gridSpan w:val="7"/>
          </w:tcPr>
          <w:p w:rsidR="008D1695" w:rsidRPr="008E42E8" w:rsidRDefault="008D1695" w:rsidP="00366F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</w:t>
            </w:r>
            <w:r w:rsidRPr="008E42E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8E42E8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на социално-отговорна организационна култура за БДП</w:t>
            </w:r>
          </w:p>
        </w:tc>
      </w:tr>
      <w:tr w:rsidR="008D1695" w:rsidRPr="00752087" w:rsidTr="00366FE3">
        <w:tc>
          <w:tcPr>
            <w:tcW w:w="576" w:type="dxa"/>
          </w:tcPr>
          <w:p w:rsidR="008D1695" w:rsidRPr="00752087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244" w:type="dxa"/>
          </w:tcPr>
          <w:p w:rsidR="008D1695" w:rsidRPr="00752087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087">
              <w:rPr>
                <w:rFonts w:ascii="Times New Roman" w:hAnsi="Times New Roman" w:cs="Times New Roman"/>
                <w:sz w:val="24"/>
                <w:szCs w:val="24"/>
              </w:rPr>
              <w:t xml:space="preserve">Мерки на комисията по БДП в </w:t>
            </w:r>
            <w:r w:rsidRPr="007520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развитието на средата за обучение по БДП и прилежащата пътна инфраструктура , и организация на движението в непосредствена близост до ДГ</w:t>
            </w:r>
          </w:p>
        </w:tc>
        <w:tc>
          <w:tcPr>
            <w:tcW w:w="2694" w:type="dxa"/>
            <w:gridSpan w:val="2"/>
          </w:tcPr>
          <w:p w:rsidR="008D1695" w:rsidRPr="00752087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0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Предпазване на децата </w:t>
            </w:r>
            <w:r w:rsidRPr="007520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работещите в ДГ „Здравец“ от ПТП при служебното им взаимодействие с пътната система</w:t>
            </w:r>
          </w:p>
        </w:tc>
        <w:tc>
          <w:tcPr>
            <w:tcW w:w="1701" w:type="dxa"/>
          </w:tcPr>
          <w:p w:rsidR="008D1695" w:rsidRPr="0052570F" w:rsidRDefault="008D1695" w:rsidP="00366FE3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2570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 xml:space="preserve">Комисия по </w:t>
            </w:r>
            <w:r w:rsidRPr="0052570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БДП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в ДГ „Здравец“</w:t>
            </w:r>
          </w:p>
          <w:p w:rsidR="008D1695" w:rsidRPr="00752087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</w:tcPr>
          <w:p w:rsidR="008D1695" w:rsidRPr="00752087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0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Засилена роля на </w:t>
            </w:r>
            <w:r w:rsidRPr="007520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комисията по БДП</w:t>
            </w:r>
          </w:p>
          <w:p w:rsidR="008D1695" w:rsidRPr="00752087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087">
              <w:rPr>
                <w:rFonts w:ascii="Times New Roman" w:hAnsi="Times New Roman" w:cs="Times New Roman"/>
                <w:sz w:val="24"/>
                <w:szCs w:val="24"/>
              </w:rPr>
              <w:t>Изпълнени мерки комисията по БДП</w:t>
            </w:r>
          </w:p>
        </w:tc>
        <w:tc>
          <w:tcPr>
            <w:tcW w:w="3686" w:type="dxa"/>
          </w:tcPr>
          <w:p w:rsidR="008D1695" w:rsidRPr="00752087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0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Докладвани мерки   на </w:t>
            </w:r>
            <w:r w:rsidRPr="007520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тримесечни заседания на   Комисия по БДП.</w:t>
            </w:r>
          </w:p>
          <w:p w:rsidR="008D1695" w:rsidRPr="00752087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087">
              <w:rPr>
                <w:rFonts w:ascii="Times New Roman" w:hAnsi="Times New Roman" w:cs="Times New Roman"/>
                <w:sz w:val="24"/>
                <w:szCs w:val="24"/>
              </w:rPr>
              <w:t>Годишен доклад по БДП</w:t>
            </w:r>
          </w:p>
        </w:tc>
      </w:tr>
      <w:tr w:rsidR="008D1695" w:rsidRPr="00752087" w:rsidTr="00366FE3">
        <w:tc>
          <w:tcPr>
            <w:tcW w:w="576" w:type="dxa"/>
          </w:tcPr>
          <w:p w:rsidR="008D1695" w:rsidRPr="00752087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</w:t>
            </w:r>
          </w:p>
        </w:tc>
        <w:tc>
          <w:tcPr>
            <w:tcW w:w="4244" w:type="dxa"/>
          </w:tcPr>
          <w:p w:rsidR="008D1695" w:rsidRPr="00752087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2087">
              <w:rPr>
                <w:rFonts w:ascii="Times New Roman" w:hAnsi="Times New Roman" w:cs="Times New Roman"/>
                <w:sz w:val="24"/>
                <w:szCs w:val="24"/>
              </w:rPr>
              <w:t>Отбелязване на 29 юни – Денят на безопасността на движението по пътищата.</w:t>
            </w:r>
          </w:p>
        </w:tc>
        <w:tc>
          <w:tcPr>
            <w:tcW w:w="2694" w:type="dxa"/>
            <w:gridSpan w:val="2"/>
          </w:tcPr>
          <w:p w:rsidR="008D1695" w:rsidRPr="00752087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087">
              <w:rPr>
                <w:rFonts w:ascii="Times New Roman" w:hAnsi="Times New Roman" w:cs="Times New Roman"/>
                <w:sz w:val="24"/>
                <w:szCs w:val="24"/>
              </w:rPr>
              <w:t>Повишаване на обществената ангажираност и чувствителност по темата по БДП</w:t>
            </w:r>
          </w:p>
        </w:tc>
        <w:tc>
          <w:tcPr>
            <w:tcW w:w="1701" w:type="dxa"/>
          </w:tcPr>
          <w:p w:rsidR="008D1695" w:rsidRPr="0052570F" w:rsidRDefault="008D1695" w:rsidP="00366FE3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2570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Комисия по БДП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в ДГ „Здравец“</w:t>
            </w:r>
          </w:p>
          <w:p w:rsidR="008D1695" w:rsidRPr="00752087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</w:tcPr>
          <w:p w:rsidR="008D1695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087">
              <w:rPr>
                <w:rFonts w:ascii="Times New Roman" w:hAnsi="Times New Roman" w:cs="Times New Roman"/>
                <w:sz w:val="24"/>
                <w:szCs w:val="24"/>
              </w:rPr>
              <w:t xml:space="preserve">Повишаване на обществената ангажираност по темата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 w:rsidRPr="00752087">
              <w:rPr>
                <w:rFonts w:ascii="Times New Roman" w:hAnsi="Times New Roman" w:cs="Times New Roman"/>
                <w:sz w:val="24"/>
                <w:szCs w:val="24"/>
              </w:rPr>
              <w:t>БДП</w:t>
            </w:r>
          </w:p>
          <w:p w:rsidR="008D1695" w:rsidRPr="00C87640" w:rsidRDefault="008D1695" w:rsidP="00CD36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Срок:</w:t>
            </w:r>
            <w:r w:rsidR="002D0B2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29.06.202</w:t>
            </w:r>
            <w:r w:rsidR="00CD36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87640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  <w:tc>
          <w:tcPr>
            <w:tcW w:w="3686" w:type="dxa"/>
          </w:tcPr>
          <w:p w:rsidR="008D1695" w:rsidRPr="00752087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 инициативи</w:t>
            </w:r>
          </w:p>
        </w:tc>
      </w:tr>
      <w:tr w:rsidR="008D1695" w:rsidRPr="00752087" w:rsidTr="00366FE3">
        <w:tc>
          <w:tcPr>
            <w:tcW w:w="576" w:type="dxa"/>
          </w:tcPr>
          <w:p w:rsidR="008D1695" w:rsidRPr="00752087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244" w:type="dxa"/>
          </w:tcPr>
          <w:p w:rsidR="008D1695" w:rsidRPr="00752087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087">
              <w:rPr>
                <w:rFonts w:ascii="Times New Roman" w:hAnsi="Times New Roman" w:cs="Times New Roman"/>
                <w:sz w:val="24"/>
                <w:szCs w:val="24"/>
              </w:rPr>
              <w:t>Отбелязване на Европейската седмица на мобилността, Международния ден за безопасност на движението по пътищата, Европейския ден без загинали на пътя/EDWARD, Световния ден за възпоменание на жертвите от пътнотранспортни произшествия и др.</w:t>
            </w:r>
          </w:p>
        </w:tc>
        <w:tc>
          <w:tcPr>
            <w:tcW w:w="2694" w:type="dxa"/>
            <w:gridSpan w:val="2"/>
          </w:tcPr>
          <w:p w:rsidR="008D1695" w:rsidRPr="00752087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D1695" w:rsidRPr="0052570F" w:rsidRDefault="008D1695" w:rsidP="00366FE3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2570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Комисия по БДП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в ДГ „Здравец“</w:t>
            </w:r>
          </w:p>
          <w:p w:rsidR="008D1695" w:rsidRPr="00752087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</w:tcPr>
          <w:p w:rsidR="008D1695" w:rsidRPr="00EB4B0A" w:rsidRDefault="008D1695" w:rsidP="00366F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752087">
              <w:rPr>
                <w:rFonts w:ascii="Times New Roman" w:hAnsi="Times New Roman" w:cs="Times New Roman"/>
                <w:sz w:val="24"/>
                <w:szCs w:val="24"/>
              </w:rPr>
              <w:t xml:space="preserve">Организирани и проведени мероприятия.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EB4B0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8D1695" w:rsidRPr="00EB4B0A" w:rsidRDefault="008D1695" w:rsidP="00366FE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Срок: ежегодно</w:t>
            </w:r>
          </w:p>
          <w:p w:rsidR="008D1695" w:rsidRPr="00752087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8D1695" w:rsidRPr="00752087" w:rsidRDefault="008D1695" w:rsidP="00366F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2087">
              <w:rPr>
                <w:rFonts w:ascii="Times New Roman" w:hAnsi="Times New Roman" w:cs="Times New Roman"/>
                <w:sz w:val="24"/>
                <w:szCs w:val="24"/>
              </w:rPr>
              <w:t>Доклад за изпълнение на План - програмата на Комисия по БДП.</w:t>
            </w:r>
          </w:p>
        </w:tc>
      </w:tr>
    </w:tbl>
    <w:p w:rsidR="008D1695" w:rsidRDefault="008D1695" w:rsidP="008D1695">
      <w:pPr>
        <w:rPr>
          <w:rFonts w:ascii="Times New Roman" w:hAnsi="Times New Roman" w:cs="Times New Roman"/>
          <w:sz w:val="24"/>
          <w:szCs w:val="24"/>
        </w:rPr>
      </w:pPr>
    </w:p>
    <w:p w:rsidR="008D1695" w:rsidRPr="00156FDD" w:rsidRDefault="008D1695" w:rsidP="008D1695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56FDD">
        <w:rPr>
          <w:rFonts w:ascii="Times New Roman" w:eastAsia="Times New Roman" w:hAnsi="Times New Roman" w:cs="Times New Roman"/>
          <w:sz w:val="24"/>
          <w:szCs w:val="24"/>
          <w:lang w:eastAsia="bg-BG"/>
        </w:rPr>
        <w:t>Актуализация на План - програмата за Безопасност на движение по пътищата е възможна с оглед на  планиране на нови мерки, за които има обективна необходимост да бъдат включени.</w:t>
      </w:r>
    </w:p>
    <w:p w:rsidR="008D1695" w:rsidRPr="004B7EA7" w:rsidRDefault="008D1695" w:rsidP="008D1695">
      <w:pPr>
        <w:rPr>
          <w:rFonts w:ascii="Times New Roman" w:hAnsi="Times New Roman" w:cs="Times New Roman"/>
          <w:sz w:val="24"/>
          <w:szCs w:val="24"/>
        </w:rPr>
      </w:pPr>
    </w:p>
    <w:p w:rsidR="004023BD" w:rsidRDefault="004023BD"/>
    <w:sectPr w:rsidR="004023BD" w:rsidSect="0010450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5C7"/>
    <w:rsid w:val="0025210F"/>
    <w:rsid w:val="002D0B22"/>
    <w:rsid w:val="004023BD"/>
    <w:rsid w:val="004072FD"/>
    <w:rsid w:val="005113A2"/>
    <w:rsid w:val="00522FC1"/>
    <w:rsid w:val="008D1695"/>
    <w:rsid w:val="00C165C7"/>
    <w:rsid w:val="00CD36FD"/>
    <w:rsid w:val="00EC2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6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16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basedOn w:val="a"/>
    <w:rsid w:val="008D16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Balloon Text"/>
    <w:basedOn w:val="a"/>
    <w:link w:val="a5"/>
    <w:uiPriority w:val="99"/>
    <w:semiHidden/>
    <w:unhideWhenUsed/>
    <w:rsid w:val="008D1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8D16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6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16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basedOn w:val="a"/>
    <w:rsid w:val="008D16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Balloon Text"/>
    <w:basedOn w:val="a"/>
    <w:link w:val="a5"/>
    <w:uiPriority w:val="99"/>
    <w:semiHidden/>
    <w:unhideWhenUsed/>
    <w:rsid w:val="008D16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8D16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dravec_straldja@ab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1617</Words>
  <Characters>9218</Characters>
  <Application>Microsoft Office Word</Application>
  <DocSecurity>0</DocSecurity>
  <Lines>76</Lines>
  <Paragraphs>21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Gigabyte</cp:lastModifiedBy>
  <cp:revision>2</cp:revision>
  <dcterms:created xsi:type="dcterms:W3CDTF">2024-10-30T08:48:00Z</dcterms:created>
  <dcterms:modified xsi:type="dcterms:W3CDTF">2024-10-30T08:48:00Z</dcterms:modified>
</cp:coreProperties>
</file>