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7D" w:rsidRPr="008C3156" w:rsidRDefault="0085177D" w:rsidP="0085177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x-none"/>
        </w:rPr>
      </w:pPr>
      <w:r w:rsidRPr="008C3156">
        <w:rPr>
          <w:rFonts w:ascii="Times New Roman" w:eastAsia="Times New Roman" w:hAnsi="Times New Roman" w:cs="Times New Roman"/>
          <w:i/>
          <w:iCs/>
          <w:noProof/>
          <w:sz w:val="36"/>
          <w:szCs w:val="36"/>
          <w:lang w:val="bg-BG" w:eastAsia="bg-BG"/>
        </w:rPr>
        <w:drawing>
          <wp:inline distT="0" distB="0" distL="0" distR="0" wp14:anchorId="2C4EC372" wp14:editId="64ACB40B">
            <wp:extent cx="1409700" cy="1076325"/>
            <wp:effectExtent l="0" t="0" r="0" b="9525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ДГ „З</w:t>
      </w:r>
      <w:proofErr w:type="spellStart"/>
      <w:r w:rsidRPr="008C3156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дравец</w:t>
      </w:r>
      <w:proofErr w:type="spellEnd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” </w:t>
      </w:r>
      <w:proofErr w:type="spellStart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гр</w:t>
      </w:r>
      <w:proofErr w:type="spellEnd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.</w:t>
      </w:r>
      <w:r w:rsidRPr="008C3156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Стралджа</w:t>
      </w:r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,</w:t>
      </w:r>
      <w:r w:rsidRPr="008C3156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</w:t>
      </w:r>
      <w:proofErr w:type="spellStart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обл.Я</w:t>
      </w:r>
      <w:r w:rsidRPr="008C3156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мбол</w:t>
      </w:r>
      <w:proofErr w:type="spellEnd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br/>
      </w:r>
      <w:r w:rsidRPr="008C3156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общ.</w:t>
      </w:r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Стралджа-8680,</w:t>
      </w:r>
      <w:r w:rsidRPr="008C3156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</w:t>
      </w:r>
      <w:proofErr w:type="spellStart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ул</w:t>
      </w:r>
      <w:proofErr w:type="spellEnd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.</w:t>
      </w:r>
      <w:proofErr w:type="gramEnd"/>
      <w:r w:rsidRPr="008C3156">
        <w:rPr>
          <w:rFonts w:ascii="Times New Roman" w:eastAsia="Times New Roman" w:hAnsi="Times New Roman" w:cs="Times New Roman"/>
          <w:b/>
          <w:sz w:val="36"/>
          <w:szCs w:val="36"/>
        </w:rPr>
        <w:t xml:space="preserve"> „</w:t>
      </w:r>
      <w:proofErr w:type="spellStart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Иван</w:t>
      </w:r>
      <w:proofErr w:type="spellEnd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Вазов”17а</w:t>
      </w:r>
      <w:proofErr w:type="gramStart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,e</w:t>
      </w:r>
      <w:proofErr w:type="gramEnd"/>
      <w:r w:rsidRPr="008C3156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-mail: </w:t>
      </w:r>
      <w:hyperlink r:id="rId7" w:history="1">
        <w:r w:rsidRPr="008C3156">
          <w:rPr>
            <w:rFonts w:ascii="Times New Roman" w:eastAsia="Times New Roman" w:hAnsi="Times New Roman" w:cs="Times New Roman"/>
            <w:b/>
            <w:sz w:val="36"/>
            <w:szCs w:val="36"/>
            <w:lang w:eastAsia="bg-BG"/>
          </w:rPr>
          <w:t>zdravec_straldja@abv.bg</w:t>
        </w:r>
      </w:hyperlink>
    </w:p>
    <w:p w:rsidR="0085177D" w:rsidRPr="008C3156" w:rsidRDefault="0085177D" w:rsidP="0085177D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5177D" w:rsidRPr="008C3156" w:rsidRDefault="0085177D" w:rsidP="0085177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  <w:lang w:val="bg-BG" w:eastAsia="x-none"/>
        </w:rPr>
      </w:pPr>
    </w:p>
    <w:p w:rsidR="0085177D" w:rsidRPr="00861A42" w:rsidRDefault="0085177D" w:rsidP="0085177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u w:val="single"/>
          <w:lang w:val="bg-BG" w:eastAsia="x-none"/>
        </w:rPr>
      </w:pPr>
    </w:p>
    <w:p w:rsidR="00DA6513" w:rsidRDefault="0085177D" w:rsidP="00DA6513">
      <w:pPr>
        <w:pStyle w:val="a3"/>
        <w:tabs>
          <w:tab w:val="left" w:pos="5760"/>
        </w:tabs>
        <w:kinsoku w:val="0"/>
        <w:overflowPunct w:val="0"/>
        <w:spacing w:before="55" w:after="120" w:line="240" w:lineRule="exact"/>
        <w:ind w:left="0" w:right="101" w:firstLine="0"/>
        <w:rPr>
          <w:b/>
          <w:bCs/>
          <w:i/>
          <w:color w:val="231F20"/>
          <w:spacing w:val="-6"/>
          <w:sz w:val="28"/>
          <w:szCs w:val="28"/>
        </w:rPr>
      </w:pPr>
      <w:r>
        <w:rPr>
          <w:b/>
          <w:bCs/>
          <w:i/>
          <w:color w:val="231F20"/>
          <w:spacing w:val="-6"/>
          <w:sz w:val="28"/>
          <w:szCs w:val="28"/>
        </w:rPr>
        <w:t>Утвърдил:</w:t>
      </w:r>
      <w:r w:rsidR="00DA6513">
        <w:rPr>
          <w:b/>
          <w:bCs/>
          <w:i/>
          <w:color w:val="231F20"/>
          <w:spacing w:val="-6"/>
          <w:sz w:val="28"/>
          <w:szCs w:val="28"/>
        </w:rPr>
        <w:br/>
      </w:r>
      <w:r>
        <w:rPr>
          <w:b/>
          <w:bCs/>
          <w:i/>
          <w:color w:val="231F20"/>
          <w:spacing w:val="-6"/>
          <w:sz w:val="28"/>
          <w:szCs w:val="28"/>
        </w:rPr>
        <w:t>Мима Вълкова</w:t>
      </w:r>
      <w:r>
        <w:rPr>
          <w:b/>
          <w:bCs/>
          <w:i/>
          <w:color w:val="231F20"/>
          <w:spacing w:val="-6"/>
          <w:sz w:val="28"/>
          <w:szCs w:val="28"/>
          <w:lang w:val="en-US"/>
        </w:rPr>
        <w:br/>
      </w:r>
      <w:r w:rsidR="00DA6513">
        <w:rPr>
          <w:b/>
          <w:bCs/>
          <w:i/>
          <w:color w:val="231F20"/>
          <w:spacing w:val="-6"/>
          <w:sz w:val="28"/>
          <w:szCs w:val="28"/>
        </w:rPr>
        <w:t>Директор</w:t>
      </w:r>
      <w:r w:rsidR="00DA6513">
        <w:rPr>
          <w:b/>
          <w:bCs/>
          <w:i/>
          <w:color w:val="231F20"/>
          <w:spacing w:val="-6"/>
          <w:sz w:val="28"/>
          <w:szCs w:val="28"/>
        </w:rPr>
        <w:t xml:space="preserve"> на ДГ „Здравец“</w:t>
      </w:r>
      <w:r w:rsidR="00DA6513">
        <w:rPr>
          <w:b/>
          <w:bCs/>
          <w:i/>
          <w:color w:val="231F20"/>
          <w:spacing w:val="-6"/>
          <w:sz w:val="28"/>
          <w:szCs w:val="28"/>
        </w:rPr>
        <w:br/>
        <w:t>гр.Ст</w:t>
      </w:r>
      <w:bookmarkStart w:id="0" w:name="_GoBack"/>
      <w:bookmarkEnd w:id="0"/>
      <w:r w:rsidR="00DA6513">
        <w:rPr>
          <w:b/>
          <w:bCs/>
          <w:i/>
          <w:color w:val="231F20"/>
          <w:spacing w:val="-6"/>
          <w:sz w:val="28"/>
          <w:szCs w:val="28"/>
        </w:rPr>
        <w:t>ралджа</w:t>
      </w:r>
    </w:p>
    <w:p w:rsidR="0085177D" w:rsidRPr="00714DFD" w:rsidRDefault="0085177D" w:rsidP="0085177D">
      <w:pPr>
        <w:pStyle w:val="a3"/>
        <w:tabs>
          <w:tab w:val="left" w:pos="5760"/>
        </w:tabs>
        <w:kinsoku w:val="0"/>
        <w:overflowPunct w:val="0"/>
        <w:spacing w:before="55" w:after="120" w:line="240" w:lineRule="exact"/>
        <w:ind w:left="0" w:right="101" w:firstLine="0"/>
        <w:rPr>
          <w:b/>
          <w:bCs/>
          <w:i/>
          <w:color w:val="231F20"/>
          <w:spacing w:val="-6"/>
          <w:sz w:val="28"/>
          <w:szCs w:val="28"/>
        </w:rPr>
      </w:pPr>
    </w:p>
    <w:p w:rsidR="0085177D" w:rsidRDefault="0085177D" w:rsidP="0085177D">
      <w:pPr>
        <w:pStyle w:val="a3"/>
        <w:ind w:left="0" w:firstLine="0"/>
        <w:rPr>
          <w:rFonts w:ascii="Arial" w:hAnsi="Arial" w:cs="Arial"/>
          <w:b/>
          <w:color w:val="9BBB59" w:themeColor="accent3"/>
          <w:sz w:val="72"/>
          <w:szCs w:val="72"/>
          <w:lang w:val="en-US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</w:p>
    <w:p w:rsidR="0085177D" w:rsidRPr="00B1782D" w:rsidRDefault="00DA6513" w:rsidP="0085177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bg-BG" w:eastAsia="bg-BG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77.85pt;height:166.45pt">
            <v:fill r:id="rId8" o:title="" colors="0 #cbcbcb;8520f #5f5f5f;13763f #5f5f5f;41288f white;43909f #b2b2b2;45220f #292929;53740f #777;1 #eaeaea" method="none" focus="100%" type="gradient"/>
            <v:stroke r:id="rId8" o:title="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ПРОГРАМНА СИСТЕМА&#10;ДГ &quot;ЗДРАВЕЦ&quot; ГР.СТРАЛДЖА"/>
          </v:shape>
        </w:pict>
      </w: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28"/>
          <w:szCs w:val="28"/>
        </w:rPr>
      </w:pP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36"/>
          <w:szCs w:val="36"/>
        </w:rPr>
      </w:pP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36"/>
          <w:szCs w:val="36"/>
        </w:rPr>
      </w:pPr>
    </w:p>
    <w:p w:rsidR="0085177D" w:rsidRPr="00BD41F8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center"/>
        <w:rPr>
          <w:b/>
          <w:bCs/>
          <w:i/>
          <w:color w:val="231F20"/>
          <w:spacing w:val="-6"/>
          <w:sz w:val="36"/>
          <w:szCs w:val="36"/>
        </w:rPr>
      </w:pPr>
      <w:r w:rsidRPr="00BD41F8">
        <w:rPr>
          <w:b/>
          <w:bCs/>
          <w:i/>
          <w:color w:val="231F20"/>
          <w:spacing w:val="-6"/>
          <w:sz w:val="36"/>
          <w:szCs w:val="36"/>
          <w:lang w:val="en-US"/>
        </w:rPr>
        <w:t>2020 – 2024</w:t>
      </w:r>
      <w:r>
        <w:rPr>
          <w:b/>
          <w:bCs/>
          <w:i/>
          <w:color w:val="231F20"/>
          <w:spacing w:val="-6"/>
          <w:sz w:val="36"/>
          <w:szCs w:val="36"/>
        </w:rPr>
        <w:t>г.</w:t>
      </w: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28"/>
          <w:szCs w:val="28"/>
        </w:rPr>
      </w:pP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28"/>
          <w:szCs w:val="28"/>
        </w:rPr>
      </w:pP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24"/>
          <w:szCs w:val="24"/>
        </w:rPr>
      </w:pPr>
    </w:p>
    <w:p w:rsidR="0085177D" w:rsidRDefault="009814E4" w:rsidP="009814E4">
      <w:pPr>
        <w:pStyle w:val="a3"/>
        <w:kinsoku w:val="0"/>
        <w:overflowPunct w:val="0"/>
        <w:spacing w:before="55" w:line="240" w:lineRule="exact"/>
        <w:ind w:left="106" w:right="105" w:firstLine="170"/>
        <w:jc w:val="center"/>
        <w:rPr>
          <w:b/>
          <w:bCs/>
          <w:i/>
          <w:color w:val="231F20"/>
          <w:spacing w:val="-6"/>
          <w:sz w:val="24"/>
          <w:szCs w:val="24"/>
        </w:rPr>
      </w:pPr>
      <w:r>
        <w:rPr>
          <w:b/>
          <w:bCs/>
          <w:i/>
          <w:color w:val="231F20"/>
          <w:spacing w:val="-6"/>
          <w:sz w:val="24"/>
          <w:szCs w:val="24"/>
        </w:rPr>
        <w:t xml:space="preserve">Настоящата Програмна система е приета с решение на Педагогически съвет  с протокол </w:t>
      </w:r>
      <w:r>
        <w:rPr>
          <w:b/>
          <w:bCs/>
          <w:i/>
          <w:color w:val="231F20"/>
          <w:spacing w:val="-6"/>
          <w:sz w:val="24"/>
          <w:szCs w:val="24"/>
        </w:rPr>
        <w:br/>
        <w:t>№ 01/15.09.2020г.</w:t>
      </w:r>
    </w:p>
    <w:p w:rsidR="0085177D" w:rsidRDefault="0085177D" w:rsidP="009814E4">
      <w:pPr>
        <w:pStyle w:val="a3"/>
        <w:kinsoku w:val="0"/>
        <w:overflowPunct w:val="0"/>
        <w:spacing w:before="55" w:line="240" w:lineRule="exact"/>
        <w:ind w:left="106" w:right="105" w:firstLine="170"/>
        <w:jc w:val="center"/>
        <w:rPr>
          <w:b/>
          <w:bCs/>
          <w:i/>
          <w:color w:val="231F20"/>
          <w:spacing w:val="-6"/>
          <w:sz w:val="24"/>
          <w:szCs w:val="24"/>
          <w:lang w:val="en-US"/>
        </w:rPr>
      </w:pP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24"/>
          <w:szCs w:val="24"/>
          <w:lang w:val="en-US"/>
        </w:rPr>
      </w:pP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24"/>
          <w:szCs w:val="24"/>
          <w:lang w:val="en-US"/>
        </w:rPr>
      </w:pP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0" w:right="105" w:firstLine="0"/>
        <w:jc w:val="both"/>
        <w:rPr>
          <w:b/>
          <w:bCs/>
          <w:i/>
          <w:color w:val="231F20"/>
          <w:spacing w:val="-6"/>
          <w:sz w:val="24"/>
          <w:szCs w:val="24"/>
          <w:lang w:val="en-US"/>
        </w:rPr>
      </w:pPr>
    </w:p>
    <w:p w:rsidR="0085177D" w:rsidRPr="00695620" w:rsidRDefault="0085177D" w:rsidP="0085177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bCs/>
          <w:i/>
          <w:color w:val="231F20"/>
          <w:spacing w:val="-6"/>
          <w:sz w:val="24"/>
          <w:szCs w:val="24"/>
          <w:lang w:val="bg-BG" w:eastAsia="bg-BG"/>
        </w:rPr>
        <w:t xml:space="preserve">         </w:t>
      </w:r>
    </w:p>
    <w:p w:rsidR="0085177D" w:rsidRDefault="0085177D" w:rsidP="0085177D">
      <w:pPr>
        <w:pStyle w:val="a3"/>
        <w:kinsoku w:val="0"/>
        <w:overflowPunct w:val="0"/>
        <w:spacing w:before="55" w:line="240" w:lineRule="exact"/>
        <w:ind w:left="106" w:right="105" w:firstLine="170"/>
        <w:jc w:val="both"/>
        <w:rPr>
          <w:b/>
          <w:bCs/>
          <w:i/>
          <w:color w:val="231F20"/>
          <w:spacing w:val="-6"/>
          <w:sz w:val="24"/>
          <w:szCs w:val="24"/>
          <w:lang w:val="en-US"/>
        </w:rPr>
      </w:pPr>
    </w:p>
    <w:p w:rsidR="0085177D" w:rsidRPr="00EC3C7D" w:rsidRDefault="00EC3C7D" w:rsidP="00EC3C7D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I. </w:t>
      </w:r>
      <w:proofErr w:type="spellStart"/>
      <w:r w:rsidR="0085177D" w:rsidRPr="00EC3C7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Въведение</w:t>
      </w:r>
      <w:proofErr w:type="spellEnd"/>
    </w:p>
    <w:p w:rsidR="0085177D" w:rsidRPr="0085177D" w:rsidRDefault="0085177D" w:rsidP="00EC3C7D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Програмната система е цялостна концепция за развитие на детето и приобщаване на компетентности по всяко едно образователно направление, чрез подходящи подходи и форми на педагогическо взаимодействие, които са в съответствие със Закона на предучилищното и училищно образование (2016) и Наредба № 5 за държавно образователните стандарти в предучилищно образование. При разработването на настоящата програмна система педагогическия екип се ръководи от стратегията за развитие на ДГ и визията за: </w:t>
      </w:r>
    </w:p>
    <w:p w:rsidR="0085177D" w:rsidRPr="00592F05" w:rsidRDefault="0085177D" w:rsidP="0085177D">
      <w:pPr>
        <w:spacing w:after="200"/>
        <w:ind w:left="4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Детето - главната ценност, активен участник. </w:t>
      </w:r>
    </w:p>
    <w:p w:rsidR="0085177D" w:rsidRPr="00592F05" w:rsidRDefault="0085177D" w:rsidP="0085177D">
      <w:pPr>
        <w:spacing w:after="20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Детето - различно, уникално и неповторимо, с индивидуални темпове на развитие. </w:t>
      </w:r>
    </w:p>
    <w:p w:rsidR="0085177D" w:rsidRPr="00592F05" w:rsidRDefault="0085177D" w:rsidP="0085177D">
      <w:pPr>
        <w:spacing w:after="20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Включване на „различното“ дете чрез подкрепа, уважение и толерантност. </w:t>
      </w:r>
    </w:p>
    <w:p w:rsidR="0085177D" w:rsidRPr="00592F05" w:rsidRDefault="0085177D" w:rsidP="0085177D">
      <w:pPr>
        <w:spacing w:after="20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Равен старт, равен достъп и качествено образование, съответстващо на потребностите на съвременното дете; </w:t>
      </w:r>
    </w:p>
    <w:p w:rsidR="0085177D" w:rsidRPr="00592F05" w:rsidRDefault="0085177D" w:rsidP="0085177D">
      <w:pPr>
        <w:spacing w:after="20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Придобиване на компетентностите по всяко от образователните направления, като се отчитат интересите, възможностите и възрастовите характеристики. </w:t>
      </w:r>
    </w:p>
    <w:p w:rsidR="0085177D" w:rsidRPr="00592F05" w:rsidRDefault="0085177D" w:rsidP="0085177D">
      <w:pPr>
        <w:spacing w:after="20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Всяка дейност по образователните направления да осигурява щастливо детство на всяко дете, да изгражда мотивация и увереност в собствените му възможности. </w:t>
      </w:r>
    </w:p>
    <w:p w:rsidR="0085177D" w:rsidRPr="00592F05" w:rsidRDefault="0085177D" w:rsidP="0085177D">
      <w:pPr>
        <w:spacing w:after="20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Полагане основите на учене през целия живот, като се осигурява физическо, познавателно, езиково, духовно – нравствено, социално, емоционално и творческо развитие на децата, вземайки предвид значението на играта в процеса на педагогическото взаимодействие. предучилищното образование.</w:t>
      </w:r>
    </w:p>
    <w:p w:rsidR="0085177D" w:rsidRPr="00592F05" w:rsidRDefault="0085177D" w:rsidP="00EC3C7D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II.</w:t>
      </w:r>
      <w:r w:rsidR="00EC3C7D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val="bg-BG" w:eastAsia="bg-BG"/>
        </w:rPr>
        <w:t>   </w:t>
      </w:r>
      <w:r w:rsidRPr="00592F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Цели, философия, приоритети и основни принципни положения на програмната система за всяка група. Очаквани резултати при реализиране на Програмната система.</w:t>
      </w:r>
    </w:p>
    <w:p w:rsidR="0085177D" w:rsidRPr="00592F05" w:rsidRDefault="0085177D" w:rsidP="00EC3C7D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2.1.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 </w:t>
      </w:r>
      <w:r w:rsidRPr="00050A8A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Цел:</w:t>
      </w:r>
    </w:p>
    <w:p w:rsidR="0085177D" w:rsidRPr="00592F05" w:rsidRDefault="00EC3C7D" w:rsidP="00050A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050A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Изграждане на хуманна, </w:t>
      </w:r>
      <w:r w:rsidR="0085177D"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функционална и позитивна образователна среда в детската градина, осигуряваща равен шанс и достъп за свободен избор и качествено предучилищно възпитание на всички деца.</w:t>
      </w:r>
    </w:p>
    <w:p w:rsidR="0085177D" w:rsidRPr="00592F05" w:rsidRDefault="0085177D" w:rsidP="00EC3C7D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 </w:t>
      </w:r>
      <w:r w:rsidRPr="00050A8A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Философия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 xml:space="preserve">  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Всяка програмна система притежават своя философия. Тя се определя от използването на адекватни педагогически и психологически подходи, съобразно маркерите на средата, семейния или майчиния език на детето, етническата или националната му принадлежност, обичайно- обредна система на конкретна нация или етнос,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социо-културния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статус на родителя и други. Нашата философията: </w:t>
      </w:r>
    </w:p>
    <w:p w:rsidR="0085177D" w:rsidRPr="00592F05" w:rsidRDefault="0085177D" w:rsidP="00050A8A">
      <w:pPr>
        <w:spacing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Спокойно,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щастливо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уверено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дете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което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успешно н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влиза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социалния свят, в познанието и творчеството;</w:t>
      </w:r>
    </w:p>
    <w:p w:rsidR="0085177D" w:rsidRPr="00592F05" w:rsidRDefault="0085177D" w:rsidP="0085177D">
      <w:pPr>
        <w:spacing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Пълноценно детско развитие и възможност за успешна реализация;</w:t>
      </w:r>
    </w:p>
    <w:p w:rsidR="0085177D" w:rsidRPr="00592F05" w:rsidRDefault="0085177D" w:rsidP="0085177D">
      <w:pPr>
        <w:spacing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Играта –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стимулираща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среда за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изгр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ждане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личността на детето;</w:t>
      </w:r>
    </w:p>
    <w:p w:rsidR="0085177D" w:rsidRPr="00592F05" w:rsidRDefault="0085177D" w:rsidP="0085177D">
      <w:pPr>
        <w:spacing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Утвърждаване на националната идентичност; </w:t>
      </w:r>
    </w:p>
    <w:p w:rsidR="0085177D" w:rsidRPr="00592F05" w:rsidRDefault="0085177D" w:rsidP="00EC3C7D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2.3.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 </w:t>
      </w:r>
      <w:r w:rsidRPr="00050A8A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Приоритети на Програмната система</w:t>
      </w:r>
    </w:p>
    <w:p w:rsidR="00D868A8" w:rsidRDefault="00D868A8" w:rsidP="0085177D">
      <w:pPr>
        <w:spacing w:before="100" w:beforeAutospacing="1"/>
        <w:ind w:left="420"/>
        <w:jc w:val="both"/>
        <w:rPr>
          <w:rFonts w:ascii="Wingdings" w:eastAsia="Times New Roman" w:hAnsi="Wingdings" w:cs="Times New Roman"/>
          <w:sz w:val="24"/>
          <w:szCs w:val="24"/>
          <w:lang w:val="bg-BG" w:eastAsia="bg-BG"/>
        </w:rPr>
      </w:pPr>
    </w:p>
    <w:p w:rsidR="00D868A8" w:rsidRDefault="00D868A8" w:rsidP="0085177D">
      <w:pPr>
        <w:spacing w:before="100" w:beforeAutospacing="1"/>
        <w:ind w:left="420"/>
        <w:jc w:val="both"/>
        <w:rPr>
          <w:rFonts w:ascii="Wingdings" w:eastAsia="Times New Roman" w:hAnsi="Wingdings" w:cs="Times New Roman"/>
          <w:sz w:val="24"/>
          <w:szCs w:val="24"/>
          <w:lang w:val="bg-BG" w:eastAsia="bg-BG"/>
        </w:rPr>
      </w:pPr>
    </w:p>
    <w:p w:rsidR="0085177D" w:rsidRPr="00592F05" w:rsidRDefault="0085177D" w:rsidP="0085177D">
      <w:pPr>
        <w:spacing w:before="100" w:beforeAutospacing="1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Прилагане на образователни технологии за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междукултурно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образование с доказана иновативност </w:t>
      </w:r>
      <w:r w:rsidR="00050A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работа по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минипроекти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със съдържателни и действени характеристики; </w:t>
      </w:r>
    </w:p>
    <w:p w:rsidR="0085177D" w:rsidRPr="00592F05" w:rsidRDefault="0085177D" w:rsidP="00050A8A">
      <w:pPr>
        <w:spacing w:before="100" w:beforeAutospacing="1"/>
        <w:ind w:left="4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Работа по проекти и други. Стимулиране творческо развитие на децата, на детската игра и познание; създаване на позитивна образователна среда;</w:t>
      </w:r>
    </w:p>
    <w:p w:rsidR="0085177D" w:rsidRPr="00592F05" w:rsidRDefault="0085177D" w:rsidP="0085177D">
      <w:pPr>
        <w:spacing w:before="100" w:beforeAutospacing="1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Постигане на успешна социализация на детската личност в условията на детската градина на първо място чрез овладяване на български език;</w:t>
      </w:r>
    </w:p>
    <w:p w:rsidR="0085177D" w:rsidRPr="00592F05" w:rsidRDefault="0085177D" w:rsidP="0085177D">
      <w:pPr>
        <w:spacing w:before="100" w:beforeAutospacing="1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F05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592F0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Сътрудничество за създаване на поведенчески модели у деца и възрастни за създаване на благоприятна семейна и обществена среда на основата на ползотворен </w:t>
      </w:r>
      <w:proofErr w:type="spellStart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междукултурен</w:t>
      </w:r>
      <w:proofErr w:type="spellEnd"/>
      <w:r w:rsidRPr="00592F0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диалог.</w:t>
      </w:r>
    </w:p>
    <w:p w:rsidR="0085177D" w:rsidRDefault="0085177D" w:rsidP="0085177D">
      <w:pPr>
        <w:spacing w:line="360" w:lineRule="auto"/>
        <w:ind w:left="420"/>
        <w:jc w:val="both"/>
        <w:rPr>
          <w:bCs/>
          <w:iCs/>
          <w:color w:val="231F20"/>
          <w:sz w:val="24"/>
          <w:szCs w:val="24"/>
        </w:rPr>
      </w:pPr>
    </w:p>
    <w:p w:rsidR="0085177D" w:rsidRPr="00D868A8" w:rsidRDefault="0085177D" w:rsidP="00D868A8">
      <w:pPr>
        <w:pStyle w:val="a3"/>
        <w:kinsoku w:val="0"/>
        <w:overflowPunct w:val="0"/>
        <w:spacing w:line="246" w:lineRule="exact"/>
        <w:ind w:left="0" w:firstLine="0"/>
        <w:jc w:val="both"/>
        <w:rPr>
          <w:color w:val="000000"/>
        </w:rPr>
      </w:pPr>
      <w:r w:rsidRPr="00EC3C7D">
        <w:rPr>
          <w:b/>
          <w:i/>
          <w:sz w:val="24"/>
          <w:szCs w:val="24"/>
        </w:rPr>
        <w:t>2.4. Основни принципни положения на програмната система</w:t>
      </w:r>
    </w:p>
    <w:p w:rsidR="0085177D" w:rsidRDefault="0085177D" w:rsidP="0085177D"/>
    <w:tbl>
      <w:tblPr>
        <w:tblW w:w="0" w:type="auto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8"/>
        <w:gridCol w:w="5493"/>
      </w:tblGrid>
      <w:tr w:rsidR="0085177D" w:rsidRPr="0085177D" w:rsidTr="0085177D"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 w:eastAsia="bg-BG"/>
              </w:rPr>
              <w:t>Първа  възрастова група</w:t>
            </w:r>
          </w:p>
        </w:tc>
        <w:tc>
          <w:tcPr>
            <w:tcW w:w="6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 w:eastAsia="bg-BG"/>
              </w:rPr>
              <w:t>Втора  възрастова група</w:t>
            </w:r>
          </w:p>
        </w:tc>
      </w:tr>
      <w:tr w:rsidR="0085177D" w:rsidRPr="0085177D" w:rsidTr="0085177D">
        <w:trPr>
          <w:trHeight w:val="4320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осигуряване на </w:t>
            </w:r>
            <w:proofErr w:type="spellStart"/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равнопоставеност</w:t>
            </w:r>
            <w:proofErr w:type="spellEnd"/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на всички деца при отчитане на индивидуалния им опит, възможности и темп на развитие;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развиване на самостоятелност, инициативност, стремеж към усъвършенстване и отговорност у детето;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• формиране на умения за решаване на познавателни и практически задачи, за ориентиране в проблемни ситуации и откриването на решения на проблеми;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формиране на умения за работа в група;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• откриване на творческите заложби у всяко дете и осигуряване на условия за разгръщане и проявяването им;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формиране на социални и комуникативни умения;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формиране на динамична система от представи, умения и отношения;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оптимално съчетаване на умствена и практическа работа;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• осигуряване на максимална възможност за игра и физически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упражнения.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осигуряване възможности на всяко дете да изразява собственото си мнение и да отстоява своята позиция;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създаване на условия за разгръщане и изява на индивидуалния потенциал на всяко дете. Удовлетворяване на потребностите му за развитие, самочувствие, и самоувереност, спокойствие в общността на другите;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осмисляне на основни права и задължения и формиране на умения у детето да ги отстоява и спазва;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осигуряване на качествено възпитание и обучение и обучение на всички деца, съобразени с условията, в които се намират;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обучение с ясно изразен практически, приложен, продуктивни пресъздаващ характер с приоритет на формиране на когнитивни и речеви умения; </w:t>
            </w:r>
          </w:p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прилагане на педагогически технологии на обучение с ясно изразена интерактивна и иновационна насоченост, ориентирани по посока на </w:t>
            </w:r>
            <w:proofErr w:type="spellStart"/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самоутвърждаване</w:t>
            </w:r>
            <w:proofErr w:type="spellEnd"/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на личността на детето и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развиване на неговата креативност.</w:t>
            </w:r>
          </w:p>
        </w:tc>
      </w:tr>
      <w:tr w:rsidR="0085177D" w:rsidRPr="0085177D" w:rsidTr="0085177D">
        <w:trPr>
          <w:trHeight w:val="216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68A8" w:rsidRDefault="00D868A8" w:rsidP="0085177D">
            <w:pPr>
              <w:spacing w:before="100" w:beforeAutospacing="1" w:line="21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 w:eastAsia="bg-BG"/>
              </w:rPr>
            </w:pPr>
          </w:p>
          <w:p w:rsidR="0085177D" w:rsidRPr="0085177D" w:rsidRDefault="0085177D" w:rsidP="0085177D">
            <w:pPr>
              <w:spacing w:before="100" w:before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 w:eastAsia="bg-BG"/>
              </w:rPr>
              <w:lastRenderedPageBreak/>
              <w:t xml:space="preserve">Трета възрастова група 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68A8" w:rsidRDefault="00D868A8" w:rsidP="0085177D">
            <w:pPr>
              <w:spacing w:before="100" w:beforeAutospacing="1" w:line="21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 w:eastAsia="bg-BG"/>
              </w:rPr>
            </w:pPr>
          </w:p>
          <w:p w:rsidR="0085177D" w:rsidRPr="0085177D" w:rsidRDefault="0085177D" w:rsidP="0085177D">
            <w:pPr>
              <w:spacing w:before="100" w:before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 w:eastAsia="bg-BG"/>
              </w:rPr>
              <w:lastRenderedPageBreak/>
              <w:t>Четвърта  възрастова група</w:t>
            </w:r>
          </w:p>
        </w:tc>
      </w:tr>
      <w:tr w:rsidR="0085177D" w:rsidRPr="0085177D" w:rsidTr="0085177D">
        <w:trPr>
          <w:trHeight w:val="213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050A8A">
            <w:pPr>
              <w:spacing w:before="100" w:beforeAutospacing="1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• утвърждаване на личността на детето в заобикалящата общност. Формиране на желание за сътрудничество и партниране, уважение и зачитане на чуждото мнение, толерантност и взаимодействие, подчинено на общи и различни цели;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осигуряване на възможности за всяко дете да изразява собственото си мнение и да осъзнава и отстоява своята позиция;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ефективност на образователните технологии на основата на тясно обвързване на съвременната теория с конкретните педагогически практики;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осъществяване на взаимодействието между детето и педагога на основата на доверие и взаимно уважение;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превръщане на педагога в образец на подражание;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• приоритетно изграждане на детска общност за извършване на съвместна работа като среда за активна социализация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050A8A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• балансирано взаимодействие между детската градина и училището, плавен преход от водещата игрова дейност към проявата на преднамерена познавателна активност и създаване на предпоставки за формиране на учебна дейност;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детето е център на педагогическото взаимодействие;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създаване на детска общност, в която се зачита другият и се придобива опит за решаване на задачи и изпълняване на дейности заедно;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ориентация към творческия потенциал на детето и педагога;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• оптимално интегриране на образователното съдържание в направленията от програмната система; </w:t>
            </w:r>
            <w:r w:rsidR="00050A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br/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• осигуряване на равни шансове на всички деца.</w:t>
            </w:r>
          </w:p>
          <w:p w:rsidR="0085177D" w:rsidRPr="0085177D" w:rsidRDefault="0085177D" w:rsidP="00050A8A">
            <w:pPr>
              <w:spacing w:before="100" w:beforeAutospacing="1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</w:tr>
    </w:tbl>
    <w:p w:rsidR="00EC3C7D" w:rsidRDefault="00EC3C7D" w:rsidP="00EC3C7D">
      <w:pPr>
        <w:spacing w:line="254" w:lineRule="auto"/>
        <w:jc w:val="both"/>
      </w:pPr>
    </w:p>
    <w:p w:rsidR="0085177D" w:rsidRPr="0085177D" w:rsidRDefault="0085177D" w:rsidP="00EC3C7D">
      <w:pPr>
        <w:spacing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2.5.</w:t>
      </w:r>
      <w:r w:rsidRPr="0085177D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Очаквани резултати при реализиране на ПС.</w:t>
      </w:r>
    </w:p>
    <w:p w:rsidR="0085177D" w:rsidRPr="0085177D" w:rsidRDefault="00EC3C7D" w:rsidP="0085177D">
      <w:pPr>
        <w:spacing w:before="100" w:beforeAutospacing="1" w:after="200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 w:rsidR="0085177D" w:rsidRPr="0085177D">
        <w:rPr>
          <w:rFonts w:ascii="Wingdings" w:eastAsia="Times New Roman" w:hAnsi="Wingdings" w:cs="Times New Roman"/>
          <w:sz w:val="24"/>
          <w:szCs w:val="24"/>
          <w:lang w:eastAsia="bg-BG"/>
        </w:rPr>
        <w:t></w:t>
      </w:r>
      <w:proofErr w:type="gramStart"/>
      <w:r w:rsidR="0085177D" w:rsidRPr="0085177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Реализиране</w:t>
      </w:r>
      <w:proofErr w:type="gramEnd"/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ДОС в предучилищното образование;</w:t>
      </w:r>
    </w:p>
    <w:p w:rsidR="0085177D" w:rsidRPr="0085177D" w:rsidRDefault="00EC3C7D" w:rsidP="00F3502F">
      <w:pPr>
        <w:spacing w:before="100" w:beforeAutospacing="1" w:after="200"/>
        <w:ind w:hanging="36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 w:rsidR="0085177D" w:rsidRPr="0085177D">
        <w:rPr>
          <w:rFonts w:ascii="Wingdings" w:eastAsia="Times New Roman" w:hAnsi="Wingdings" w:cs="Times New Roman"/>
          <w:sz w:val="24"/>
          <w:szCs w:val="24"/>
          <w:lang w:eastAsia="bg-BG"/>
        </w:rPr>
        <w:t></w:t>
      </w:r>
      <w:proofErr w:type="gramStart"/>
      <w:r w:rsidR="0085177D" w:rsidRPr="0085177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Емоционален</w:t>
      </w:r>
      <w:proofErr w:type="gramEnd"/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комфорт и успешна адаптация на децата -”вграждане” на детето чрез социализацията му в общността; чувство на общност към социалната среда;</w:t>
      </w:r>
    </w:p>
    <w:p w:rsidR="0085177D" w:rsidRPr="0085177D" w:rsidRDefault="00EC3C7D" w:rsidP="00F3502F">
      <w:pPr>
        <w:spacing w:before="100" w:beforeAutospacing="1" w:after="200"/>
        <w:ind w:hanging="36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 w:rsidR="0085177D" w:rsidRPr="0085177D">
        <w:rPr>
          <w:rFonts w:ascii="Wingdings" w:eastAsia="Times New Roman" w:hAnsi="Wingdings" w:cs="Times New Roman"/>
          <w:sz w:val="24"/>
          <w:szCs w:val="24"/>
          <w:lang w:eastAsia="bg-BG"/>
        </w:rPr>
        <w:t></w:t>
      </w:r>
      <w:proofErr w:type="gramStart"/>
      <w:r w:rsidR="0085177D" w:rsidRPr="0085177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Използване</w:t>
      </w:r>
      <w:proofErr w:type="gramEnd"/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нови педагогически технологии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eastAsia="bg-BG"/>
        </w:rPr>
        <w:t>;  </w:t>
      </w:r>
    </w:p>
    <w:p w:rsidR="0085177D" w:rsidRPr="0085177D" w:rsidRDefault="00EC3C7D" w:rsidP="00F3502F">
      <w:pPr>
        <w:spacing w:before="100" w:beforeAutospacing="1" w:after="200"/>
        <w:ind w:hanging="36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 w:rsidR="0085177D" w:rsidRPr="0085177D">
        <w:rPr>
          <w:rFonts w:ascii="Wingdings" w:eastAsia="Times New Roman" w:hAnsi="Wingdings" w:cs="Times New Roman"/>
          <w:sz w:val="24"/>
          <w:szCs w:val="24"/>
          <w:lang w:eastAsia="bg-BG"/>
        </w:rPr>
        <w:t></w:t>
      </w:r>
      <w:proofErr w:type="gramStart"/>
      <w:r w:rsidR="0085177D" w:rsidRPr="0085177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Утвърждаване</w:t>
      </w:r>
      <w:proofErr w:type="gramEnd"/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конкурентноспособността</w:t>
      </w:r>
      <w:proofErr w:type="spellEnd"/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детската градина;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</w:t>
      </w:r>
    </w:p>
    <w:p w:rsidR="0085177D" w:rsidRPr="0085177D" w:rsidRDefault="00EC3C7D" w:rsidP="00F3502F">
      <w:pPr>
        <w:spacing w:before="100" w:beforeAutospacing="1" w:after="200"/>
        <w:ind w:hanging="36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>
        <w:rPr>
          <w:rFonts w:ascii="Wingdings" w:eastAsia="Times New Roman" w:hAnsi="Wingdings" w:cs="Times New Roman"/>
          <w:sz w:val="24"/>
          <w:szCs w:val="24"/>
          <w:lang w:eastAsia="bg-BG"/>
        </w:rPr>
        <w:t></w:t>
      </w:r>
      <w:r w:rsidR="0085177D" w:rsidRPr="0085177D">
        <w:rPr>
          <w:rFonts w:ascii="Wingdings" w:eastAsia="Times New Roman" w:hAnsi="Wingdings" w:cs="Times New Roman"/>
          <w:sz w:val="24"/>
          <w:szCs w:val="24"/>
          <w:lang w:eastAsia="bg-BG"/>
        </w:rPr>
        <w:t></w:t>
      </w:r>
      <w:proofErr w:type="gramStart"/>
      <w:r w:rsidR="0085177D" w:rsidRPr="0085177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proofErr w:type="spellStart"/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Педагогизиране</w:t>
      </w:r>
      <w:proofErr w:type="spellEnd"/>
      <w:proofErr w:type="gramEnd"/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родителската общност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5177D" w:rsidRPr="0085177D" w:rsidRDefault="0085177D" w:rsidP="00D868A8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III.</w:t>
      </w:r>
      <w:r w:rsidR="00EC3C7D">
        <w:rPr>
          <w:rFonts w:ascii="Times New Roman" w:eastAsia="Times New Roman" w:hAnsi="Times New Roman" w:cs="Times New Roman"/>
          <w:b/>
          <w:bCs/>
          <w:sz w:val="14"/>
          <w:szCs w:val="14"/>
          <w:lang w:val="bg-BG" w:eastAsia="bg-BG"/>
        </w:rPr>
        <w:t>    </w:t>
      </w:r>
      <w:r w:rsidRPr="008517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Концептуални идеи на програмната система.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868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 xml:space="preserve">  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Програмната система е създадена в името на детето, в помощ на учителя и в подкрепа на родителя. Тя подпомага учителя, за да осигури условия за пълноценно детско развитие, така че:</w:t>
      </w:r>
    </w:p>
    <w:p w:rsidR="0085177D" w:rsidRPr="007500C3" w:rsidRDefault="0085177D" w:rsidP="007500C3">
      <w:pPr>
        <w:pStyle w:val="a7"/>
        <w:numPr>
          <w:ilvl w:val="0"/>
          <w:numId w:val="11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Детето да е спокойно, щастливо, уверено и успешно да навлиза в света, чрез игри, познание, радост и творчеството;</w:t>
      </w:r>
    </w:p>
    <w:p w:rsidR="00D868A8" w:rsidRDefault="0085177D" w:rsidP="00D868A8">
      <w:pPr>
        <w:pStyle w:val="a7"/>
        <w:numPr>
          <w:ilvl w:val="0"/>
          <w:numId w:val="13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Учителят уверено и с удовлетворение да постига по- добри резултати в ежедневната си работа с децата и родителите;</w:t>
      </w:r>
    </w:p>
    <w:p w:rsidR="0085177D" w:rsidRPr="00D868A8" w:rsidRDefault="0085177D" w:rsidP="00D868A8">
      <w:pPr>
        <w:pStyle w:val="a7"/>
        <w:numPr>
          <w:ilvl w:val="0"/>
          <w:numId w:val="13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868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Родителят да „израства” заедно с детето си, като го подкрепя в развитието, подпомага разгръщането на неговия потенциал.</w:t>
      </w:r>
    </w:p>
    <w:p w:rsidR="00D868A8" w:rsidRDefault="00D868A8" w:rsidP="00D868A8">
      <w:pPr>
        <w:spacing w:before="100" w:before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D868A8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5177D" w:rsidRPr="0085177D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Основните принципни положения, които за залегнали при организацията на педагогическия процес, при подбора и структурирането на образователното съдържание и провеждането на педагогическите ситуации са: 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Детето – център и субект на</w:t>
      </w:r>
      <w:r w:rsid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педагогическото взаимодействие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Детето е различно, уникално и неповторимо в този свят, както и вие – неговите учители и неговите родители;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Детето се развива само в </w:t>
      </w:r>
      <w:proofErr w:type="spellStart"/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интеракцията</w:t>
      </w:r>
      <w:proofErr w:type="spellEnd"/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дете-възрастен;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Отношението към детето – с уважение към неговата личност и подкрепа неговата индивидуалност;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Осигуряване на условия за равен старт на всички деца, базиран на възрастта и индивидуалните темпове на тяхното развитие;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Включване на „различното” дете в живота на група- та, чрез подкрепа и уважение от детския педагог, децата в групата и техните родители;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Уважение към различните етноси и култури;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Педагогическото взаимодействие е насочено към придобиване на съвкупност от компетентности – знания, умения и отношения, необходими за успешното преминаване на детето към училищното образование; утвърждаване на доброжелателно и самоуверено поведение при общуване си с </w:t>
      </w:r>
      <w:proofErr w:type="spellStart"/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връстници</w:t>
      </w:r>
      <w:proofErr w:type="spellEnd"/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възрастните;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 </w:t>
      </w: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Интегриране на образователното съдържание по всички образователни направления;</w:t>
      </w:r>
    </w:p>
    <w:p w:rsidR="0085177D" w:rsidRPr="007500C3" w:rsidRDefault="0085177D" w:rsidP="007500C3">
      <w:pPr>
        <w:pStyle w:val="a7"/>
        <w:numPr>
          <w:ilvl w:val="0"/>
          <w:numId w:val="17"/>
        </w:num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500C3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 </w:t>
      </w: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Проследяването на детските постижения е на основание на трите етапа на учебния процес: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   1) възприемане на информацията</w:t>
      </w:r>
      <w:r w:rsidR="00F350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85177D" w:rsidRPr="0085177D" w:rsidRDefault="00F3502F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   2) разбиране;</w:t>
      </w:r>
    </w:p>
    <w:p w:rsid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   3) приложение на информацията в нови непознати ситуации и условия</w:t>
      </w:r>
      <w:r w:rsidR="00F350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85177D" w:rsidRPr="007500C3" w:rsidRDefault="0085177D" w:rsidP="007500C3">
      <w:pPr>
        <w:pStyle w:val="a7"/>
        <w:numPr>
          <w:ilvl w:val="0"/>
          <w:numId w:val="23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00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Отношението към родителите – индивиди, които са отговорни за развитието на потенциала на детето, за да може успешно да се справя в живота – е взаимно уважаващо се, толерантно и подкрепящо. </w:t>
      </w:r>
    </w:p>
    <w:p w:rsidR="0085177D" w:rsidRPr="0085177D" w:rsidRDefault="0085177D" w:rsidP="00F3502F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 Програмната система е цялостна концепция за развитието на детето с подходи и форми на педагогическо взаимодействие, подчинени на обща цел на предучилищното образование: полагане на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детето, като се отчита значението на играта за детето.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 Очаквани резултати при реализиране на програмната система: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 • постигане целта на образователния процес в предучилищна възраст;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 • личностно и общо психично развитие на детето, чрез неговата индивидуална и групова игрова и познавателна дейност; </w:t>
      </w:r>
    </w:p>
    <w:p w:rsidR="00D868A8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</w:t>
      </w:r>
    </w:p>
    <w:p w:rsidR="00D868A8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5177D" w:rsidRPr="0085177D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• компетентно тематично разпределение на съдържанието по образователни направления за всяка възрастова група;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 </w:t>
      </w:r>
      <w:r w:rsidR="00D868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• конкретизиране проследяването на резултатите от предучилищното образование; </w:t>
      </w:r>
    </w:p>
    <w:p w:rsidR="0085177D" w:rsidRPr="0085177D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 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• ефективно сътрудничество между детската градина и родителите в процеса на възпитание, социализация и обучение на децата;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 • оптимални взаимодействия между детската градина и други педагогически специалисти и институциите, подпомагащи дейностите на детската градина.</w:t>
      </w:r>
    </w:p>
    <w:p w:rsidR="0085177D" w:rsidRPr="0085177D" w:rsidRDefault="0085177D" w:rsidP="008517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Pr="008517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</w:t>
      </w:r>
      <w:r w:rsidRPr="0085177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  <w:proofErr w:type="gramStart"/>
      <w:r w:rsidRPr="0085177D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bg-BG"/>
        </w:rPr>
        <w:t xml:space="preserve">  </w:t>
      </w:r>
      <w:r w:rsidRPr="008517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Подходи</w:t>
      </w:r>
      <w:proofErr w:type="gramEnd"/>
      <w:r w:rsidRPr="008517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 xml:space="preserve"> и форми на педагогическо взаимодействие</w:t>
      </w:r>
      <w:r w:rsidRPr="0085177D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</w:t>
      </w:r>
    </w:p>
    <w:p w:rsidR="0085177D" w:rsidRPr="0085177D" w:rsidRDefault="00F3502F" w:rsidP="0085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="0085177D" w:rsidRPr="00F3502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Подходи на педагогическо взаимодействие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8965"/>
      </w:tblGrid>
      <w:tr w:rsidR="0085177D" w:rsidRPr="0085177D" w:rsidTr="0085177D"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Личностен подход</w:t>
            </w:r>
          </w:p>
        </w:tc>
        <w:tc>
          <w:tcPr>
            <w:tcW w:w="12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Промяна в отношението на възрастните към детето - от обект на въздействие към субект на взаимодействие. Свобода на детето при избор на дейност и партньор в избраната от него дейност. Свобода на детето да променя средата съобразно потребностите си и творческите си интереси.</w:t>
            </w:r>
          </w:p>
        </w:tc>
      </w:tr>
      <w:tr w:rsidR="0085177D" w:rsidRPr="0085177D" w:rsidTr="008517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Индивидуален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Опознаване индивидуалните особености на детето и тяхното проявление в различни ситуации и в различни периоди от неговото израстване. Дълбоко проникване в постъпките на детето, проучване на неговите интереси и потребности, оценка на външните му възможности</w:t>
            </w:r>
            <w:r w:rsidR="00F3502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</w:tr>
      <w:tr w:rsidR="0085177D" w:rsidRPr="0085177D" w:rsidTr="008517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Интегрален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Опознаване на заобикалящата действителност като единно цяло с множество сложни причинни връзки и зависимости. Тематична обвързаност на всички дейности в детската градина с глобални теми. Тематична подчиненост на темите, спираловидно подреждане на целите, преносимост на знанията и уменията, връзка между знания, умения, навици и правила на поведение.</w:t>
            </w:r>
          </w:p>
        </w:tc>
      </w:tr>
      <w:tr w:rsidR="0085177D" w:rsidRPr="0085177D" w:rsidTr="008517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Ситуационен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Оптимално съчетаване на планираните цели с конкретните ситуации. Създаване на условия за всяко дете спокойно да се ориентира в конкретната ситуация и да взема правилни решения. Постепенно формиране на умения у децата търпеливо да анализират конкретна ситуация, да степенуват трудностите и да изберат според своя личен опит и знания варианти за решение. Създаване на условия за реална оценка и самооценка на поведението на децата в конкретна ситуация.</w:t>
            </w:r>
          </w:p>
        </w:tc>
      </w:tr>
      <w:tr w:rsidR="0085177D" w:rsidRPr="0085177D" w:rsidTr="008517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proofErr w:type="spellStart"/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Компетентностен</w:t>
            </w:r>
            <w:proofErr w:type="spellEnd"/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Процес и резултат на прогнозиране и формиране на качества – знания, умения, отношение,навици. Овладяване на ключови компетенции. …Детската градина – общност на учащи се</w:t>
            </w:r>
            <w:r w:rsidR="00DC05D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</w:tr>
      <w:tr w:rsidR="0085177D" w:rsidRPr="0085177D" w:rsidTr="008517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Други подходи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F3502F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Диференциран подход</w:t>
            </w:r>
            <w:r w:rsidR="00F3502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Кооперативно учене</w:t>
            </w:r>
            <w:r w:rsidR="00F3502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Интеркултурно образование</w:t>
            </w:r>
            <w:r w:rsidR="00F3502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Конструктивен подход</w:t>
            </w:r>
            <w:r w:rsidR="00F3502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Креативност и </w:t>
            </w:r>
            <w:proofErr w:type="spellStart"/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успеваемост</w:t>
            </w:r>
            <w:proofErr w:type="spellEnd"/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Използване на Е-обучение и технологии</w:t>
            </w:r>
            <w:r w:rsidR="00DC05D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</w:tr>
    </w:tbl>
    <w:p w:rsidR="0085177D" w:rsidRPr="0085177D" w:rsidRDefault="0085177D" w:rsidP="00750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 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4. 2. </w:t>
      </w:r>
      <w:r w:rsidRPr="006E2EB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Основни форми на педагогическото взаимодействие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D868A8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 При използването на формите на педагогическо взаимодействие, детският учител се съобразява със: степента на развитие на децата в групата, възрастови особености, потребности и интереси за</w:t>
      </w:r>
    </w:p>
    <w:p w:rsidR="00D868A8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D868A8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постигане на целта – цялостно развитие на детето.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 </w:t>
      </w:r>
      <w:r w:rsidRPr="006E2EB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Педагогическата ситуация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 Основната форма на педагогическо взаимодействие, която се организира в учебно време и осигурява постигането на компетентностите. Протича предимно под формата на игра. Педагогически ситуации се провеждат по всички образователни направления - български език и литература, математика, околен свят, изобразително изкуство, музика, конструиране и технологии и физическа култура. Чрез нея се интегрират двата процеса – на възпитание и обучение, съобразени с играта и личният предметно-практическият опит на детето в групата.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  Продължителността на една педагогическа ситуация по преценка на учителя е: </w:t>
      </w:r>
    </w:p>
    <w:p w:rsidR="0085177D" w:rsidRPr="0085177D" w:rsidRDefault="0085177D" w:rsidP="0085177D">
      <w:pPr>
        <w:ind w:left="9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85177D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15 до 20 минути - за първа и за втора възрастова група</w:t>
      </w:r>
      <w:r w:rsidR="006E2E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85177D" w:rsidRPr="0085177D" w:rsidRDefault="0085177D" w:rsidP="0085177D">
      <w:pPr>
        <w:ind w:left="9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85177D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20 до 30 минути - за трета и за четвърта възрастова група.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3. Допълнителни форми на педагогическото взаимодействие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 Допълнителни форми - организират се ежедневно извън педагогическите ситуации. Чрез тях се разширяват и усъвършенстват отделни компетентности и се допринася за личностното развитие и за разнообразяване живота на децата.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 Те са незадължителни, нерегламентирани във времето педагогически ситуации: </w:t>
      </w:r>
    </w:p>
    <w:p w:rsidR="0085177D" w:rsidRPr="0085177D" w:rsidRDefault="0085177D" w:rsidP="0085177D">
      <w:pPr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85177D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цяла детска група; -</w:t>
      </w:r>
    </w:p>
    <w:p w:rsidR="0085177D" w:rsidRPr="0085177D" w:rsidRDefault="0085177D" w:rsidP="0085177D">
      <w:pPr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85177D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малка детска група; </w:t>
      </w:r>
    </w:p>
    <w:p w:rsidR="0085177D" w:rsidRPr="0085177D" w:rsidRDefault="0085177D" w:rsidP="0085177D">
      <w:pPr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85177D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индивидуално с отделни деца. </w:t>
      </w:r>
    </w:p>
    <w:p w:rsidR="0085177D" w:rsidRPr="0085177D" w:rsidRDefault="0085177D" w:rsidP="006E2EBF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 Допълнителните форми са свързани и с цялостната организация на деня в детската група. Организират се по преценка на учителя в съответствие с интересите и потребностите на децата.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 Видове допълнителни форми:</w:t>
      </w:r>
    </w:p>
    <w:p w:rsidR="0085177D" w:rsidRPr="0085177D" w:rsidRDefault="0085177D" w:rsidP="0085177D">
      <w:pPr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85177D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самостоятелна дейност по избор на детето;</w:t>
      </w:r>
    </w:p>
    <w:p w:rsidR="0085177D" w:rsidRPr="0085177D" w:rsidRDefault="0085177D" w:rsidP="0085177D">
      <w:pPr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85177D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дейности организирани от учителя – различни видове игри, състезания, конкурси, екскурзии, спортни празници, тържества, развлечения, наблюдения на обекти от околната среда.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 В неучебно време се провежда само допълнителни форми на педагогическо взаимодействие.</w:t>
      </w:r>
    </w:p>
    <w:p w:rsidR="0085177D" w:rsidRPr="0085177D" w:rsidRDefault="0085177D" w:rsidP="0085177D">
      <w:p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V</w:t>
      </w:r>
      <w:r w:rsidRPr="008517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. Разпределяне формите на педагогическо взаимодействие</w:t>
      </w:r>
      <w:r w:rsidRPr="0085177D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</w:t>
      </w: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5. 1. </w:t>
      </w:r>
      <w:r w:rsidRPr="006E2EB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Седмичен брой на педагогическите ситуации по образователни направления</w:t>
      </w:r>
    </w:p>
    <w:p w:rsid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 Разпределение на педагогическите ситуации – конкретното разпределяне на педагогическите ситуации по образователни направления се осъществява в седмично разпределение. То се разработва преди началото на учебната година от педагогическите екипи по възрастови групи и се утвърждава от директора на детската градина. </w:t>
      </w:r>
    </w:p>
    <w:p w:rsidR="00D868A8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D868A8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D868A8" w:rsidRPr="0085177D" w:rsidRDefault="00D868A8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5177D" w:rsidRPr="0085177D" w:rsidRDefault="0085177D" w:rsidP="0085177D">
      <w:pPr>
        <w:spacing w:line="288" w:lineRule="auto"/>
        <w:jc w:val="both"/>
        <w:textAlignment w:val="center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"/>
        <w:gridCol w:w="1236"/>
        <w:gridCol w:w="1334"/>
        <w:gridCol w:w="902"/>
        <w:gridCol w:w="1596"/>
        <w:gridCol w:w="1515"/>
        <w:gridCol w:w="1259"/>
        <w:gridCol w:w="915"/>
        <w:gridCol w:w="979"/>
      </w:tblGrid>
      <w:tr w:rsidR="0085177D" w:rsidRPr="0085177D" w:rsidTr="008562B0">
        <w:tc>
          <w:tcPr>
            <w:tcW w:w="13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Възрастова група</w:t>
            </w:r>
          </w:p>
        </w:tc>
        <w:tc>
          <w:tcPr>
            <w:tcW w:w="909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Брой на педагогическите ситуации по образователни направления</w:t>
            </w:r>
          </w:p>
        </w:tc>
        <w:tc>
          <w:tcPr>
            <w:tcW w:w="101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Общо за 1 седмица</w:t>
            </w:r>
          </w:p>
        </w:tc>
      </w:tr>
      <w:tr w:rsidR="0085177D" w:rsidRPr="0085177D" w:rsidTr="008562B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177D" w:rsidRPr="0085177D" w:rsidRDefault="0085177D" w:rsidP="008517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Български език и литература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Математика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Околен свят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Изобразително изкуства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Конструиране и технологии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Физическо възпитание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177D" w:rsidRPr="0085177D" w:rsidRDefault="0085177D" w:rsidP="008517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85177D" w:rsidRPr="0085177D" w:rsidTr="008562B0"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Първа група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1+1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</w:t>
            </w:r>
          </w:p>
        </w:tc>
      </w:tr>
      <w:tr w:rsidR="0085177D" w:rsidRPr="0085177D" w:rsidTr="008562B0"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Втора група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2+1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14</w:t>
            </w:r>
          </w:p>
        </w:tc>
      </w:tr>
      <w:tr w:rsidR="0085177D" w:rsidRPr="0085177D" w:rsidTr="008562B0"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Трета група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 +1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16</w:t>
            </w:r>
          </w:p>
        </w:tc>
      </w:tr>
      <w:tr w:rsidR="0085177D" w:rsidRPr="0085177D" w:rsidTr="008562B0">
        <w:trPr>
          <w:trHeight w:val="302"/>
        </w:trPr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Четвърта група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3+1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77D" w:rsidRPr="0085177D" w:rsidRDefault="0085177D" w:rsidP="0085177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517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18</w:t>
            </w:r>
          </w:p>
        </w:tc>
      </w:tr>
    </w:tbl>
    <w:p w:rsidR="0085177D" w:rsidRPr="0085177D" w:rsidRDefault="006E2EBF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</w:t>
      </w:r>
      <w:r w:rsidR="0085177D"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невна организация на педагогическо взаимодействие при целодневна организация в учебно време.</w:t>
      </w:r>
    </w:p>
    <w:p w:rsidR="0085177D" w:rsidRPr="0085177D" w:rsidRDefault="0085177D" w:rsidP="0085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 Дневният режим е примерен и определените в него дейности може да се променят в съответствие с интересите и потребностите на децата.</w:t>
      </w:r>
    </w:p>
    <w:p w:rsidR="0085177D" w:rsidRDefault="0085177D" w:rsidP="006E2EBF">
      <w:pPr>
        <w:pStyle w:val="1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bg-BG" w:eastAsia="bg-BG"/>
        </w:rPr>
      </w:pPr>
      <w:r w:rsidRPr="006E2EB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bg-BG" w:eastAsia="bg-BG"/>
        </w:rPr>
        <w:t>ЦЕЛОДНЕВНА ОРГАНИЗАЦИЯ ЗА</w:t>
      </w:r>
      <w:r w:rsidRPr="006E2EBF">
        <w:rPr>
          <w:rFonts w:ascii="Times New Roman" w:eastAsia="Times New Roman" w:hAnsi="Times New Roman" w:cs="Times New Roman"/>
          <w:bCs w:val="0"/>
          <w:color w:val="C00000"/>
          <w:sz w:val="24"/>
          <w:szCs w:val="24"/>
          <w:lang w:val="bg-BG" w:eastAsia="bg-BG"/>
        </w:rPr>
        <w:t xml:space="preserve"> ПЪРВА</w:t>
      </w:r>
      <w:r w:rsidR="0025155D">
        <w:rPr>
          <w:rFonts w:ascii="Times New Roman" w:eastAsia="Times New Roman" w:hAnsi="Times New Roman" w:cs="Times New Roman"/>
          <w:bCs w:val="0"/>
          <w:color w:val="C00000"/>
          <w:sz w:val="24"/>
          <w:szCs w:val="24"/>
          <w:lang w:val="bg-BG" w:eastAsia="bg-BG"/>
        </w:rPr>
        <w:t xml:space="preserve"> </w:t>
      </w:r>
      <w:r w:rsidRPr="006E2EB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bg-BG" w:eastAsia="bg-BG"/>
        </w:rPr>
        <w:t>ВЪЗРАСТОВА 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B4078D" w:rsidRPr="00B4078D" w:rsidTr="00440C01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jc w:val="center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Дейности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6.30 – 8.15 ч.</w:t>
            </w:r>
          </w:p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Прием на децата</w:t>
            </w:r>
          </w:p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Занимания по интереси</w:t>
            </w: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t xml:space="preserve"> 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8.15-8.30ч.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Утринна гимнастика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8.30 -9.00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сутрешна закуска и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9.00 - 9.20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♦ 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9.20 - 9.30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Допълнителна форма на педагогическо взаимодействие</w:t>
            </w:r>
          </w:p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/ заучаване на стихотворение или песен,  народни игри, </w:t>
            </w:r>
            <w:proofErr w:type="spellStart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игри</w:t>
            </w:r>
            <w:proofErr w:type="spellEnd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тип „домино“ или „лого“ </w:t>
            </w:r>
            <w:proofErr w:type="spellStart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идр</w:t>
            </w:r>
            <w:proofErr w:type="spellEnd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./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9.30  – 9.50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♦ 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10.00 - 10.30ч.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Подкрепителна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10.30 - 10.50ч.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Допълнителна форма на педагогическо взаимодействие</w:t>
            </w:r>
            <w:r w:rsidRPr="00B4078D">
              <w:rPr>
                <w:rFonts w:ascii="Calibri" w:eastAsia="Times New Roman" w:hAnsi="Calibri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/ дидактични, конструктивни, ситуационни, музикално-подвижни, творчески игри и др./</w:t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lastRenderedPageBreak/>
              <w:t>11.00 - 11.30ч.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Дейности по избор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11.45 - 12.30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обяд и обяд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12.30 – 15.30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следобеден сън и сън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15.30 – 15.45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&gt;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Тоалет / Обличане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15.45 – 16.00 ч.</w:t>
            </w:r>
          </w:p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&gt;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Подвижни игри/раздвижване</w:t>
            </w:r>
          </w:p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16.00-16.30ч.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Следобедна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16.30- 17.00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♦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17.00 – 18.30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</w:p>
        </w:tc>
      </w:tr>
    </w:tbl>
    <w:p w:rsidR="00B4078D" w:rsidRPr="00B4078D" w:rsidRDefault="00B4078D" w:rsidP="00B4078D">
      <w:pPr>
        <w:spacing w:after="200"/>
        <w:rPr>
          <w:rFonts w:ascii="Calibri" w:eastAsia="Calibri" w:hAnsi="Calibri" w:cs="Times New Roman"/>
          <w:lang w:val="bg-BG"/>
        </w:rPr>
      </w:pPr>
    </w:p>
    <w:p w:rsidR="00B4078D" w:rsidRPr="00B4078D" w:rsidRDefault="00B4078D" w:rsidP="00B4078D">
      <w:pPr>
        <w:spacing w:line="240" w:lineRule="auto"/>
        <w:rPr>
          <w:rFonts w:ascii="Calibri" w:eastAsia="Calibri" w:hAnsi="Calibri" w:cs="Times New Roman"/>
          <w:sz w:val="28"/>
          <w:szCs w:val="28"/>
          <w:lang w:val="bg-BG"/>
        </w:rPr>
      </w:pPr>
    </w:p>
    <w:p w:rsidR="00B4078D" w:rsidRPr="00B4078D" w:rsidRDefault="00B4078D" w:rsidP="00B4078D">
      <w:pPr>
        <w:spacing w:after="20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4078D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B4078D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ЦЕЛОДНЕВНА ОРГАНИЗАЦИЯ ЗА</w:t>
      </w:r>
      <w:r w:rsidRPr="00B4078D">
        <w:rPr>
          <w:rFonts w:ascii="Times New Roman" w:eastAsia="Calibri" w:hAnsi="Times New Roman" w:cs="Times New Roman"/>
          <w:b/>
          <w:color w:val="C00000"/>
          <w:sz w:val="28"/>
          <w:szCs w:val="28"/>
          <w:lang w:val="bg-BG"/>
        </w:rPr>
        <w:t xml:space="preserve"> ВТОРА </w:t>
      </w:r>
      <w:r w:rsidRPr="00B4078D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ВЪЗРАСТОВА ГРУПА</w:t>
      </w:r>
      <w:r w:rsidRPr="00B4078D">
        <w:rPr>
          <w:rFonts w:ascii="Times New Roman" w:eastAsia="Calibri" w:hAnsi="Times New Roman" w:cs="Times New Roman"/>
          <w:b/>
          <w:sz w:val="28"/>
          <w:szCs w:val="28"/>
        </w:rPr>
        <w:br/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B4078D" w:rsidRPr="00B4078D" w:rsidTr="00440C01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jc w:val="center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Дейности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6.30 – 8.15 ч.</w:t>
            </w:r>
          </w:p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Прием на децата</w:t>
            </w:r>
          </w:p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Занимания по интереси</w:t>
            </w: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t xml:space="preserve"> 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8.15-8.30ч.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Утринна гимнастика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8.30 -9.00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сутрешна закуска и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9.00 - 9.20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♦ 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9.20 - 9.30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Допълнителна форма на педагогическо взаимодействие</w:t>
            </w:r>
          </w:p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/ заучаване на стихотворение или песен,  народни игри, </w:t>
            </w:r>
            <w:proofErr w:type="spellStart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игри</w:t>
            </w:r>
            <w:proofErr w:type="spellEnd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тип „домино“ или „лого“ </w:t>
            </w:r>
            <w:proofErr w:type="spellStart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идр</w:t>
            </w:r>
            <w:proofErr w:type="spellEnd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./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9.30  – 9.50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♦ 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10.00 - 10.30ч.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Подкрепителна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10.30 - 10.50ч.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Допълнителна форма на педагогическо взаимодействие</w:t>
            </w:r>
            <w:r w:rsidRPr="00B4078D">
              <w:rPr>
                <w:rFonts w:ascii="Calibri" w:eastAsia="Times New Roman" w:hAnsi="Calibri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/ дидактични, конструктивни, ситуационни, музикално-подвижни, творчески игри и др./</w:t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lastRenderedPageBreak/>
              <w:t>11.00 - 11.30ч.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Дейности по избор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11.45 - 12.30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обяд и обяд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12.30 – 15.30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следобеден сън и сън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15.30 – 15.45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&gt;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Тоалет / Обличане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15.45 – 16.00 ч.</w:t>
            </w:r>
          </w:p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&gt;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Подвижни игри/раздвижване</w:t>
            </w:r>
          </w:p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16.00-16.30ч.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Следобедна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16.30- 17.00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♦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17.00 – 18.30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Дейности по избор на децата</w:t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Игри /в занималнята или на двора, в зависимост от сезона/</w:t>
            </w:r>
            <w:r w:rsidRPr="00B4078D">
              <w:rPr>
                <w:rFonts w:ascii="Calibri" w:eastAsia="Times New Roman" w:hAnsi="Calibri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Изпращане на децата</w:t>
            </w:r>
          </w:p>
        </w:tc>
      </w:tr>
    </w:tbl>
    <w:p w:rsidR="00B4078D" w:rsidRPr="00B4078D" w:rsidRDefault="00B4078D" w:rsidP="00B4078D">
      <w:pPr>
        <w:spacing w:line="240" w:lineRule="auto"/>
        <w:rPr>
          <w:rFonts w:ascii="Calibri" w:eastAsia="Calibri" w:hAnsi="Calibri" w:cs="Times New Roman"/>
          <w:sz w:val="28"/>
          <w:szCs w:val="28"/>
          <w:lang w:val="bg-BG"/>
        </w:rPr>
      </w:pPr>
    </w:p>
    <w:p w:rsidR="00B4078D" w:rsidRPr="00B4078D" w:rsidRDefault="00B4078D" w:rsidP="00B4078D">
      <w:pPr>
        <w:spacing w:line="240" w:lineRule="auto"/>
        <w:rPr>
          <w:rFonts w:ascii="Calibri" w:eastAsia="Calibri" w:hAnsi="Calibri" w:cs="Times New Roman"/>
          <w:sz w:val="28"/>
          <w:szCs w:val="28"/>
          <w:lang w:val="bg-BG"/>
        </w:rPr>
      </w:pPr>
    </w:p>
    <w:p w:rsidR="00B4078D" w:rsidRPr="00B4078D" w:rsidRDefault="00B4078D" w:rsidP="00B4078D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4078D">
        <w:rPr>
          <w:rFonts w:ascii="Calibri" w:eastAsia="Calibri" w:hAnsi="Calibri" w:cs="Times New Roman"/>
          <w:sz w:val="28"/>
          <w:szCs w:val="28"/>
          <w:lang w:val="bg-BG"/>
        </w:rPr>
        <w:t xml:space="preserve">             </w:t>
      </w:r>
      <w:r w:rsidRPr="00B4078D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ЦЕЛОДНЕВНА ОРГАНИЗАЦИЯ ЗА</w:t>
      </w:r>
      <w:r w:rsidRPr="00B4078D">
        <w:rPr>
          <w:rFonts w:ascii="Times New Roman" w:eastAsia="Calibri" w:hAnsi="Times New Roman" w:cs="Times New Roman"/>
          <w:b/>
          <w:color w:val="C00000"/>
          <w:sz w:val="28"/>
          <w:szCs w:val="28"/>
          <w:lang w:val="bg-BG"/>
        </w:rPr>
        <w:t xml:space="preserve"> ТРЕТА</w:t>
      </w:r>
      <w:r w:rsidRPr="00B4078D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ВЪЗРАСТОВА 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B4078D" w:rsidRPr="00B4078D" w:rsidTr="00440C01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jc w:val="center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Дейности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6.30 – 8.15 ч.</w:t>
            </w:r>
          </w:p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Прием на децата</w:t>
            </w:r>
          </w:p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Дейности по избор</w:t>
            </w:r>
          </w:p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8.15-8.30ч.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Утринна гимнастика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8.30 -9.00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сутрешна закуска и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9.00 - 9.30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♦ 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9.30 - 9.40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Допълнителна форма на педагогическо взаимодействие</w:t>
            </w:r>
          </w:p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/ заучаване на стихотворение или песен,  народни игри, </w:t>
            </w:r>
            <w:proofErr w:type="spellStart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игри</w:t>
            </w:r>
            <w:proofErr w:type="spellEnd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тип „домино“ или „лого“ </w:t>
            </w:r>
            <w:proofErr w:type="spellStart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идр</w:t>
            </w:r>
            <w:proofErr w:type="spellEnd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./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9.40 – 10.10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♦ 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10.10 - 10.40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Подкрепителна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10.40 - 11.10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♦ 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11.10 - 11.45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0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Допълнителна форма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lastRenderedPageBreak/>
              <w:t>11.45 - 12.30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обяд и обяд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12.30 – 15.30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следобеден сън и сън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15.30 – 15.45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Тоалет / Обличане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15.45 – 16.00 ч.</w:t>
            </w:r>
          </w:p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Подвижни игри/раздвижване</w:t>
            </w:r>
          </w:p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16.00-16.30ч.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Следобедна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16.30- 17.00ч.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♦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17.00 – 18.30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Дейности по избор на децата</w:t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Игри /в занималнята или на двора, в зависимост от сезона/</w:t>
            </w:r>
            <w:r w:rsidRPr="00B4078D">
              <w:rPr>
                <w:rFonts w:ascii="Calibri" w:eastAsia="Times New Roman" w:hAnsi="Calibri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Изпращане на децата</w:t>
            </w:r>
          </w:p>
        </w:tc>
      </w:tr>
    </w:tbl>
    <w:p w:rsidR="00B4078D" w:rsidRPr="00B4078D" w:rsidRDefault="00B4078D" w:rsidP="00B4078D">
      <w:pPr>
        <w:spacing w:after="20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B4078D" w:rsidRPr="00B4078D" w:rsidRDefault="00B4078D" w:rsidP="00B4078D">
      <w:pPr>
        <w:spacing w:after="20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B4078D" w:rsidRPr="00B4078D" w:rsidRDefault="00B4078D" w:rsidP="00B4078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B4078D" w:rsidRPr="00B4078D" w:rsidRDefault="00B4078D" w:rsidP="00B4078D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B4078D" w:rsidRPr="00B4078D" w:rsidRDefault="00B4078D" w:rsidP="00B4078D">
      <w:pPr>
        <w:spacing w:after="200"/>
        <w:jc w:val="center"/>
        <w:rPr>
          <w:rFonts w:ascii="Calibri" w:eastAsia="Calibri" w:hAnsi="Calibri" w:cs="Times New Roman"/>
          <w:lang w:val="bg-BG"/>
        </w:rPr>
      </w:pPr>
      <w:r w:rsidRPr="00B4078D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ЦЕЛОДНЕВНА ОРГАНИЗАЦИЯ ЗА</w:t>
      </w:r>
      <w:r w:rsidRPr="00B4078D">
        <w:rPr>
          <w:rFonts w:ascii="Times New Roman" w:eastAsia="Calibri" w:hAnsi="Times New Roman" w:cs="Times New Roman"/>
          <w:b/>
          <w:color w:val="C00000"/>
          <w:sz w:val="28"/>
          <w:szCs w:val="28"/>
          <w:lang w:val="bg-BG"/>
        </w:rPr>
        <w:t xml:space="preserve"> ЧЕТВЪРТА  </w:t>
      </w:r>
      <w:r w:rsidRPr="00B4078D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ВЪЗРАСТОВА 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B4078D" w:rsidRPr="00B4078D" w:rsidTr="00440C01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jc w:val="center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Дейности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6.30 – 8.15 ч.</w:t>
            </w:r>
          </w:p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Прием на децата</w:t>
            </w:r>
          </w:p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Дейности по избор</w:t>
            </w:r>
          </w:p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8.15-8.30ч.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Утринна гимнастика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8.30 -9.00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сутрешна закуска и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9.00 - 9.30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♦ 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9.30 - 9.40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Допълнителна форма на педагогическо взаимодействие</w:t>
            </w:r>
          </w:p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/ заучаване на стихотворение или песен,  народни игри, </w:t>
            </w:r>
            <w:proofErr w:type="spellStart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игри</w:t>
            </w:r>
            <w:proofErr w:type="spellEnd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тип „домино“ или „лого“ </w:t>
            </w:r>
            <w:proofErr w:type="spellStart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идр</w:t>
            </w:r>
            <w:proofErr w:type="spellEnd"/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./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9.40 – 10.10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♦ 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10.10 - 10.40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Подкрепителна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10.40 - 11.10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♦ 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lastRenderedPageBreak/>
              <w:t>11.10 - 11.45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0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Допълнителна форма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11.45 - 12.30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обяд и обяд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12.30 – 15.30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Подготовка за следобеден сън и сън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15.30 – 15.45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Тоалет / Обличане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15.45 – 16.00 ч.</w:t>
            </w:r>
          </w:p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Подвижни игри/раздвижване</w:t>
            </w:r>
          </w:p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16.00-16.30ч.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Следобедна закуска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16.30- 17.00ч.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4078D" w:rsidRPr="00B4078D" w:rsidRDefault="00B4078D" w:rsidP="00B4078D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♦</w:t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Основни форми на педагогическо взаимодействие</w:t>
            </w:r>
          </w:p>
        </w:tc>
      </w:tr>
      <w:tr w:rsidR="00B4078D" w:rsidRPr="00B4078D" w:rsidTr="00440C01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17.00 – 18.30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078D" w:rsidRPr="00B4078D" w:rsidRDefault="00B4078D" w:rsidP="00B4078D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val="bg-BG" w:eastAsia="bg-BG"/>
              </w:rPr>
            </w:pPr>
            <w:r w:rsidRPr="00B407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Дейности по избор на децата</w:t>
            </w:r>
            <w:r w:rsidRPr="00B40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Игри /в занималнята или на двора, в зависимост от сезона/</w:t>
            </w:r>
            <w:r w:rsidRPr="00B4078D">
              <w:rPr>
                <w:rFonts w:ascii="Calibri" w:eastAsia="Times New Roman" w:hAnsi="Calibri" w:cs="Helvetica"/>
                <w:sz w:val="18"/>
                <w:szCs w:val="18"/>
                <w:lang w:val="bg-BG" w:eastAsia="bg-BG"/>
              </w:rPr>
              <w:br/>
            </w:r>
            <w:r w:rsidRPr="00B4078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Изпращане на децата</w:t>
            </w:r>
          </w:p>
        </w:tc>
      </w:tr>
    </w:tbl>
    <w:p w:rsidR="00A8039B" w:rsidRDefault="00A8039B" w:rsidP="00A8039B">
      <w:pPr>
        <w:rPr>
          <w:lang w:val="bg-BG" w:eastAsia="bg-BG"/>
        </w:rPr>
      </w:pPr>
    </w:p>
    <w:p w:rsidR="00A8039B" w:rsidRPr="00A8039B" w:rsidRDefault="00A8039B" w:rsidP="00A8039B">
      <w:pPr>
        <w:rPr>
          <w:lang w:val="bg-BG" w:eastAsia="bg-BG"/>
        </w:rPr>
      </w:pPr>
    </w:p>
    <w:p w:rsidR="00EC3C7D" w:rsidRPr="00EC3C7D" w:rsidRDefault="00EC3C7D" w:rsidP="00EC3C7D">
      <w:pPr>
        <w:kinsoku w:val="0"/>
        <w:overflowPunct w:val="0"/>
        <w:spacing w:line="240" w:lineRule="exact"/>
        <w:ind w:left="276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bg-BG"/>
        </w:rPr>
      </w:pPr>
      <w:proofErr w:type="spellStart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Годишни</w:t>
      </w:r>
      <w:proofErr w:type="spellEnd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тематични</w:t>
      </w:r>
      <w:proofErr w:type="spellEnd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разпределения</w:t>
      </w:r>
      <w:proofErr w:type="spellEnd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групите</w:t>
      </w:r>
      <w:proofErr w:type="spellEnd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по</w:t>
      </w:r>
      <w:proofErr w:type="spellEnd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образователни</w:t>
      </w:r>
      <w:proofErr w:type="spellEnd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C3C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направления</w:t>
      </w:r>
      <w:proofErr w:type="spellEnd"/>
    </w:p>
    <w:p w:rsidR="00EC3C7D" w:rsidRPr="00EC3C7D" w:rsidRDefault="00EC3C7D" w:rsidP="00EC3C7D">
      <w:pPr>
        <w:kinsoku w:val="0"/>
        <w:overflowPunct w:val="0"/>
        <w:spacing w:line="240" w:lineRule="exact"/>
        <w:ind w:left="276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bg-BG"/>
        </w:rPr>
      </w:pPr>
    </w:p>
    <w:p w:rsidR="00B30A6D" w:rsidRPr="00B30A6D" w:rsidRDefault="00B30A6D" w:rsidP="00B30A6D">
      <w:pPr>
        <w:spacing w:line="360" w:lineRule="auto"/>
        <w:ind w:left="-142" w:right="-57"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B30A6D"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>Съобразно седмичното разписание по групи, учителите сами изработват тематично разпределение по месеци и седмици по отделните образователни направления, определят темите за постигане на отделните компетентности като очаквани резултати от обучението, както и методите и формите за проследяване на постиженията на децата. Учителите на групи сами определят методите на педагогическо взаимодействие, съобразно интересите на децата и спецификата на образователната среда.</w:t>
      </w:r>
    </w:p>
    <w:p w:rsidR="00B30A6D" w:rsidRPr="00B30A6D" w:rsidRDefault="00B30A6D" w:rsidP="00B30A6D">
      <w:pPr>
        <w:spacing w:line="36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B30A6D"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>Тематично разпределение за първа група – Приложение № 1</w:t>
      </w:r>
    </w:p>
    <w:p w:rsidR="00B30A6D" w:rsidRPr="00B30A6D" w:rsidRDefault="00B30A6D" w:rsidP="00B30A6D">
      <w:pPr>
        <w:autoSpaceDE w:val="0"/>
        <w:autoSpaceDN w:val="0"/>
        <w:adjustRightInd w:val="0"/>
        <w:spacing w:line="360" w:lineRule="auto"/>
        <w:ind w:firstLine="39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</w:pPr>
      <w:r w:rsidRPr="00B30A6D"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>Тематично разпределение за втора група – Приложение № 2</w:t>
      </w:r>
    </w:p>
    <w:p w:rsidR="00B30A6D" w:rsidRPr="00B30A6D" w:rsidRDefault="00B30A6D" w:rsidP="00B30A6D">
      <w:pPr>
        <w:autoSpaceDE w:val="0"/>
        <w:autoSpaceDN w:val="0"/>
        <w:adjustRightInd w:val="0"/>
        <w:spacing w:line="360" w:lineRule="auto"/>
        <w:ind w:firstLine="39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</w:pPr>
      <w:r w:rsidRPr="00B30A6D"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>Тематично разпределение за трета група – Приложение № 3</w:t>
      </w:r>
    </w:p>
    <w:p w:rsidR="00B30A6D" w:rsidRPr="00B30A6D" w:rsidRDefault="00B30A6D" w:rsidP="00B30A6D">
      <w:pPr>
        <w:autoSpaceDE w:val="0"/>
        <w:autoSpaceDN w:val="0"/>
        <w:adjustRightInd w:val="0"/>
        <w:spacing w:line="360" w:lineRule="auto"/>
        <w:ind w:firstLine="39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</w:pPr>
      <w:r w:rsidRPr="00B30A6D"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>Тематично разпределение за четвърта група – Приложение № 4</w:t>
      </w:r>
    </w:p>
    <w:p w:rsidR="00B30A6D" w:rsidRPr="00B30A6D" w:rsidRDefault="00B30A6D" w:rsidP="00B30A6D">
      <w:pPr>
        <w:spacing w:line="36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B30A6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Тематично разпределение за смесена група</w:t>
      </w:r>
      <w:r w:rsidRPr="00B30A6D"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 xml:space="preserve"> – </w:t>
      </w:r>
      <w:r w:rsidRPr="00B30A6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Приложение № 5</w:t>
      </w:r>
    </w:p>
    <w:p w:rsidR="0044439F" w:rsidRPr="00471ADA" w:rsidRDefault="0085177D" w:rsidP="004443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517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proofErr w:type="gramStart"/>
      <w:r w:rsidR="001960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VI </w:t>
      </w:r>
      <w:r w:rsidR="0044439F" w:rsidRPr="002D55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bg-BG" w:eastAsia="bg-BG"/>
        </w:rPr>
        <w:t>.</w:t>
      </w:r>
      <w:r w:rsidR="0044439F" w:rsidRPr="00471ADA"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bg-BG"/>
        </w:rPr>
        <w:t> </w:t>
      </w:r>
      <w:proofErr w:type="gramEnd"/>
      <w:r w:rsidR="0044439F" w:rsidRPr="00471ADA"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bg-BG"/>
        </w:rPr>
        <w:t xml:space="preserve"> </w:t>
      </w:r>
      <w:r w:rsidR="0044439F" w:rsidRPr="00471A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Проследяване на резултатите от постиженията на децата – същност, методи и форми.</w:t>
      </w:r>
    </w:p>
    <w:p w:rsidR="0044439F" w:rsidRPr="0044439F" w:rsidRDefault="0044439F" w:rsidP="004443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     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съответствие с актуалните изисквания към образованието на децата особена значимост придобива дейността на учителя, насочена към диагностика на резултатите от образователния процес. Като се има предвид, че предучилищния период е най – пластичната възраст, важно е да се отчитат динамичните изменения, които стават във възрастовото и индивидуалното развитие на детето – да се проследяват постиженията на всяко дете. Своеобразието на тази дейност на учителя се изразява преди всичко в това, че тя е вградена в текущото педагогическо общуване. Това на практика се осъществява чрез включване в конкретни ситуации на задачи за проследяване на резултатите от образователните направления.</w:t>
      </w:r>
    </w:p>
    <w:p w:rsidR="00D868A8" w:rsidRDefault="00D868A8" w:rsidP="00E5684D">
      <w:pPr>
        <w:suppressAutoHyphens/>
        <w:autoSpaceDE w:val="0"/>
        <w:autoSpaceDN w:val="0"/>
        <w:adjustRightInd w:val="0"/>
        <w:textAlignment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56F2B" w:rsidRPr="0044439F" w:rsidRDefault="00E5684D" w:rsidP="00E5684D">
      <w:pPr>
        <w:suppressAutoHyphens/>
        <w:autoSpaceDE w:val="0"/>
        <w:autoSpaceDN w:val="0"/>
        <w:adjustRightInd w:val="0"/>
        <w:textAlignment w:val="center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19608F">
        <w:rPr>
          <w:rFonts w:ascii="Times New Roman" w:eastAsia="Times New Roman" w:hAnsi="Times New Roman" w:cs="Times New Roman"/>
          <w:sz w:val="24"/>
          <w:szCs w:val="24"/>
          <w:lang w:eastAsia="bg-BG"/>
        </w:rPr>
        <w:t>VI</w:t>
      </w:r>
      <w:r w:rsidR="0019608F" w:rsidRPr="0019608F">
        <w:rPr>
          <w:rFonts w:ascii="Times New Roman" w:eastAsia="Times New Roman" w:hAnsi="Times New Roman" w:cs="Times New Roman"/>
          <w:sz w:val="24"/>
          <w:szCs w:val="24"/>
          <w:lang w:eastAsia="bg-BG"/>
        </w:rPr>
        <w:t>I</w:t>
      </w:r>
      <w:r w:rsidRPr="0019608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4439F" w:rsidRPr="0019608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 </w:t>
      </w:r>
      <w:r w:rsidR="00856F2B" w:rsidRPr="0019608F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  <w:t>Методи</w:t>
      </w:r>
      <w:r w:rsidR="00856F2B" w:rsidRPr="0044439F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  <w:t xml:space="preserve"> и форми за проследяване на резултатите от предучилищното образование</w:t>
      </w:r>
    </w:p>
    <w:p w:rsidR="00D334E1" w:rsidRPr="00E5684D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684D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 xml:space="preserve">1.Наблюдение </w:t>
      </w:r>
      <w:r w:rsidR="00E5684D" w:rsidRPr="00E5684D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</w:p>
    <w:p w:rsidR="00D334E1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Основният метод за проследяване на постиженията на децата. То е процес от целенасочено наблюдение на</w:t>
      </w:r>
      <w:r w:rsidR="00E568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детското поведение в различни ситуации, в различни режимни моменти, в различни среди, по време на ежедневните</w:t>
      </w:r>
      <w:r w:rsidR="00E568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занимания в продължение на цялата учебна година. Най-ефективно и информативно е наблюдението на детето в неговата</w:t>
      </w:r>
      <w:r w:rsidR="00E568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естествената среда, която включва – неговият дом и детската група в които всяко дете се развива. Тази среда предоставяна детето широки възможности за ежедневна изява и проява на различните му знания, способности, начини на поведение,както и на неговите затруднения. Събраната информация от наблюденията служи за основа при тълкуването на</w:t>
      </w:r>
    </w:p>
    <w:p w:rsidR="00D334E1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резултатите от развитието и извеждането на съответни изводи и насоки следващия възрастов период.</w:t>
      </w:r>
    </w:p>
    <w:p w:rsidR="00D334E1" w:rsidRPr="00E5684D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</w:p>
    <w:p w:rsidR="00D334E1" w:rsidRPr="00E5684D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</w:pPr>
      <w:r w:rsidRPr="00E5684D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Цели на наблюдението:</w:t>
      </w:r>
    </w:p>
    <w:p w:rsidR="00D334E1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:rsidR="00D334E1" w:rsidRPr="00E5684D" w:rsidRDefault="00D334E1" w:rsidP="00D334E1">
      <w:pPr>
        <w:autoSpaceDE w:val="0"/>
        <w:autoSpaceDN w:val="0"/>
        <w:adjustRightInd w:val="0"/>
        <w:spacing w:line="240" w:lineRule="auto"/>
        <w:rPr>
          <w:rFonts w:ascii="Wingdings" w:hAnsi="Wingdings" w:cs="Wingdings"/>
          <w:color w:val="000000"/>
          <w:sz w:val="24"/>
          <w:szCs w:val="24"/>
          <w:lang w:val="bg-BG"/>
        </w:rPr>
      </w:pPr>
      <w:r>
        <w:rPr>
          <w:rFonts w:ascii="Wingdings" w:hAnsi="Wingdings" w:cs="Wingdings"/>
          <w:color w:val="000000"/>
          <w:sz w:val="24"/>
          <w:szCs w:val="24"/>
          <w:lang w:val="bg-BG"/>
        </w:rPr>
        <w:t>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Педаго</w:t>
      </w:r>
      <w:r w:rsidR="00E5684D">
        <w:rPr>
          <w:rFonts w:ascii="Times New Roman" w:hAnsi="Times New Roman" w:cs="Times New Roman"/>
          <w:color w:val="000000"/>
          <w:sz w:val="24"/>
          <w:szCs w:val="24"/>
          <w:lang w:val="bg-BG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ът опознава индивидуално развитие на децата чрез установяване на техните характерни възрастови и индивидуални особености: нужди, способности, обноски, ограничения и затруднения;</w:t>
      </w:r>
    </w:p>
    <w:p w:rsidR="00D334E1" w:rsidRPr="00E5684D" w:rsidRDefault="00D334E1" w:rsidP="00D334E1">
      <w:pPr>
        <w:autoSpaceDE w:val="0"/>
        <w:autoSpaceDN w:val="0"/>
        <w:adjustRightInd w:val="0"/>
        <w:spacing w:line="240" w:lineRule="auto"/>
        <w:rPr>
          <w:rFonts w:ascii="Wingdings" w:hAnsi="Wingdings" w:cs="Wingdings"/>
          <w:color w:val="000000"/>
          <w:sz w:val="24"/>
          <w:szCs w:val="24"/>
          <w:lang w:val="bg-BG"/>
        </w:rPr>
      </w:pPr>
      <w:r>
        <w:rPr>
          <w:rFonts w:ascii="Wingdings" w:hAnsi="Wingdings" w:cs="Wingdings"/>
          <w:color w:val="000000"/>
          <w:sz w:val="24"/>
          <w:szCs w:val="24"/>
          <w:lang w:val="bg-BG"/>
        </w:rPr>
        <w:t>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Планира индивидуална програма за развитие на детето през учебната година, която е насочена към детския потенциал и затруднения</w:t>
      </w:r>
      <w:r w:rsidR="00E5684D"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D334E1" w:rsidRPr="00D334E1" w:rsidRDefault="00D334E1" w:rsidP="00D334E1">
      <w:pPr>
        <w:autoSpaceDE w:val="0"/>
        <w:autoSpaceDN w:val="0"/>
        <w:adjustRightInd w:val="0"/>
        <w:spacing w:line="240" w:lineRule="auto"/>
        <w:rPr>
          <w:rFonts w:ascii="Wingdings" w:hAnsi="Wingdings" w:cs="Wingdings"/>
          <w:color w:val="000000"/>
          <w:sz w:val="24"/>
          <w:szCs w:val="24"/>
          <w:lang w:val="bg-BG"/>
        </w:rPr>
      </w:pPr>
      <w:r>
        <w:rPr>
          <w:rFonts w:ascii="Wingdings" w:hAnsi="Wingdings" w:cs="Wingdings"/>
          <w:color w:val="000000"/>
          <w:sz w:val="24"/>
          <w:szCs w:val="24"/>
          <w:lang w:val="bg-BG"/>
        </w:rPr>
        <w:t>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Проследява настъпилите промени при децата през учебната годината</w:t>
      </w:r>
      <w:r w:rsidR="00E5684D"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856F2B" w:rsidRPr="00D334E1" w:rsidRDefault="00D334E1" w:rsidP="00D334E1">
      <w:pPr>
        <w:autoSpaceDE w:val="0"/>
        <w:autoSpaceDN w:val="0"/>
        <w:adjustRightInd w:val="0"/>
        <w:spacing w:line="240" w:lineRule="auto"/>
        <w:rPr>
          <w:rFonts w:ascii="Wingdings" w:hAnsi="Wingdings" w:cs="Wingdings"/>
          <w:color w:val="000000"/>
          <w:sz w:val="24"/>
          <w:szCs w:val="24"/>
          <w:lang w:val="bg-BG"/>
        </w:rPr>
      </w:pPr>
      <w:r>
        <w:rPr>
          <w:rFonts w:ascii="Wingdings" w:hAnsi="Wingdings" w:cs="Wingdings"/>
          <w:color w:val="000000"/>
          <w:sz w:val="24"/>
          <w:szCs w:val="24"/>
          <w:lang w:val="bg-BG"/>
        </w:rPr>
        <w:t>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Периодично уведомява родителите за функционирането на детето в детската гради</w:t>
      </w:r>
      <w:r w:rsidR="00E5684D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на.</w:t>
      </w:r>
    </w:p>
    <w:p w:rsidR="00D334E1" w:rsidRPr="0044439F" w:rsidRDefault="00D334E1" w:rsidP="00D334E1">
      <w:pPr>
        <w:spacing w:line="220" w:lineRule="atLeast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bg-BG"/>
        </w:rPr>
      </w:pPr>
    </w:p>
    <w:p w:rsidR="00D334E1" w:rsidRPr="00E5684D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5684D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 xml:space="preserve">Видове наблюдения: </w:t>
      </w:r>
    </w:p>
    <w:p w:rsidR="00D334E1" w:rsidRPr="00E5684D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Детският учител участва в дейността на детето на различни нива – от ниво на не-участник в наблюдението; до пряк участник</w:t>
      </w:r>
      <w:r w:rsidR="00E5684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в него. </w:t>
      </w:r>
    </w:p>
    <w:p w:rsidR="00D334E1" w:rsidRPr="00E5684D" w:rsidRDefault="00DC57B7" w:rsidP="00DC57B7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Segoe UI Symbol" w:hAnsi="Segoe UI Symbol" w:cs="Segoe UI Symbol"/>
          <w:i/>
          <w:color w:val="000000"/>
          <w:sz w:val="24"/>
          <w:szCs w:val="24"/>
          <w:lang w:val="bg-BG"/>
        </w:rPr>
      </w:pPr>
      <w:r>
        <w:rPr>
          <w:rFonts w:cs="Segoe UI Symbol"/>
          <w:color w:val="000000"/>
          <w:sz w:val="24"/>
          <w:szCs w:val="24"/>
          <w:lang w:val="bg-BG"/>
        </w:rPr>
        <w:t xml:space="preserve"> </w:t>
      </w:r>
      <w:r w:rsidR="00D334E1" w:rsidRPr="00E5684D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Наблюдение, в което учителят не участва.</w:t>
      </w:r>
    </w:p>
    <w:p w:rsidR="00D334E1" w:rsidRPr="00E5684D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Задачата при този вид наблюдение е учителят само и единствено да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bg-BG"/>
        </w:rPr>
        <w:t>наблюдава и проучва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автентичността на детето в обичайните естествени условия и действия в детската група, без да се включва в разговор с него или да се намесва по някакъв</w:t>
      </w:r>
      <w:r w:rsidR="00E5684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начин в ситуацията/играта/общуването, който би могъл да повлияе върху неговото поведение. </w:t>
      </w:r>
    </w:p>
    <w:p w:rsidR="00D334E1" w:rsidRPr="00DC57B7" w:rsidRDefault="00DC57B7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E5684D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Силни страни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D334E1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наблюдението: спомага за деликатно регистриране на спонтанното и автентично поведение на детето 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D334E1">
        <w:rPr>
          <w:rFonts w:ascii="Times New Roman" w:hAnsi="Times New Roman" w:cs="Times New Roman"/>
          <w:color w:val="000000"/>
          <w:sz w:val="24"/>
          <w:szCs w:val="24"/>
          <w:lang w:val="bg-BG"/>
        </w:rPr>
        <w:t>взаимодействията му с околната и социална среда, без то да усеща, че е център на наблюдение.</w:t>
      </w:r>
    </w:p>
    <w:p w:rsidR="00D334E1" w:rsidRPr="00DC57B7" w:rsidRDefault="00DC57B7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E5684D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Слаба страна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D334E1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 наблюдението е субективизма на учителя по време на наблюдението. </w:t>
      </w:r>
    </w:p>
    <w:p w:rsidR="00D334E1" w:rsidRPr="00E5684D" w:rsidRDefault="00DC57B7" w:rsidP="00DC57B7">
      <w:pPr>
        <w:pStyle w:val="a7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="Segoe UI Symbol" w:hAnsi="Segoe UI Symbol" w:cs="Segoe UI Symbol"/>
          <w:i/>
          <w:color w:val="000000"/>
          <w:sz w:val="24"/>
          <w:szCs w:val="24"/>
          <w:lang w:val="bg-BG"/>
        </w:rPr>
      </w:pPr>
      <w:r>
        <w:rPr>
          <w:rFonts w:cs="Segoe UI Symbol"/>
          <w:color w:val="000000"/>
          <w:sz w:val="24"/>
          <w:szCs w:val="24"/>
          <w:lang w:val="bg-BG"/>
        </w:rPr>
        <w:t xml:space="preserve"> </w:t>
      </w:r>
      <w:r w:rsidR="00D334E1" w:rsidRPr="00E5684D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Наблюдение, в което учителят е участник (включено наблюдение</w:t>
      </w:r>
      <w:r w:rsidR="00D334E1" w:rsidRPr="00E5684D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 xml:space="preserve">) </w:t>
      </w:r>
    </w:p>
    <w:p w:rsidR="00D334E1" w:rsidRPr="002D5527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Задача при този вид наблюдение е учителят – наблюдател да участва в дейностите на детето. Например: даване на разяснения; задаване на насочващи въпроси; използване езика на тялото; подготвяне на обстановката за извършване на</w:t>
      </w:r>
      <w:r w:rsidR="002D552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дадена дейност; съучастник в играта на детето; поощряване на другите деца да се сближат с наблюдаваното дете и др. </w:t>
      </w:r>
    </w:p>
    <w:p w:rsidR="00D334E1" w:rsidRPr="00DC57B7" w:rsidRDefault="00DC57B7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2D5527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Силни страни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D334E1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наблюдението: помощ от учителя, която може да доведе до по-високи резултати</w:t>
      </w:r>
    </w:p>
    <w:p w:rsidR="00D334E1" w:rsidRPr="002D5527" w:rsidRDefault="00DC57B7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2D5527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Слаба страна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D334E1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наблюдението е субективизма на учителя при наблюдение поведението на детето и регистриране на</w:t>
      </w:r>
      <w:r w:rsidR="002D5527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D334E1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резултатите.</w:t>
      </w:r>
    </w:p>
    <w:p w:rsidR="00D334E1" w:rsidRPr="00DC57B7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2. </w:t>
      </w:r>
      <w:r w:rsidRPr="002D5527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Познавателна задача</w:t>
      </w:r>
    </w:p>
    <w:p w:rsidR="00D334E1" w:rsidRPr="004A26B9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Задачите, които са използвани за установяване на резултатите по седемте образова</w:t>
      </w:r>
      <w:r w:rsidR="004A26B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телни направления през учебната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година са два вида: </w:t>
      </w:r>
    </w:p>
    <w:p w:rsidR="00D334E1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D868A8" w:rsidRPr="00D868A8" w:rsidRDefault="00D334E1" w:rsidP="002D5527">
      <w:pPr>
        <w:pStyle w:val="a7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Задачите със структуриран отговор, които се използват</w:t>
      </w:r>
      <w:r w:rsidR="002D552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 проследяване на възприемането на знанията, тяхното</w:t>
      </w:r>
      <w:r w:rsidR="002D5527">
        <w:rPr>
          <w:rFonts w:ascii="Wingdings" w:hAnsi="Wingdings" w:cs="Wingdings"/>
          <w:color w:val="000000"/>
          <w:sz w:val="24"/>
          <w:szCs w:val="24"/>
          <w:lang w:val="bg-BG"/>
        </w:rPr>
        <w:t></w:t>
      </w:r>
      <w:r w:rsidRP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разбиране и приложението им. Смята  се, че този вид задачи имат по-висока</w:t>
      </w:r>
    </w:p>
    <w:p w:rsidR="00D868A8" w:rsidRPr="00D868A8" w:rsidRDefault="00D868A8" w:rsidP="00D868A8">
      <w:pPr>
        <w:autoSpaceDE w:val="0"/>
        <w:autoSpaceDN w:val="0"/>
        <w:adjustRightInd w:val="0"/>
        <w:spacing w:line="240" w:lineRule="auto"/>
        <w:ind w:left="424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D868A8" w:rsidRPr="00D868A8" w:rsidRDefault="00D868A8" w:rsidP="00D868A8">
      <w:pPr>
        <w:autoSpaceDE w:val="0"/>
        <w:autoSpaceDN w:val="0"/>
        <w:adjustRightInd w:val="0"/>
        <w:spacing w:line="240" w:lineRule="auto"/>
        <w:ind w:left="424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D868A8" w:rsidRPr="00D868A8" w:rsidRDefault="00D868A8" w:rsidP="00D868A8">
      <w:pPr>
        <w:autoSpaceDE w:val="0"/>
        <w:autoSpaceDN w:val="0"/>
        <w:adjustRightInd w:val="0"/>
        <w:spacing w:line="240" w:lineRule="auto"/>
        <w:ind w:left="424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D868A8" w:rsidRDefault="00D868A8" w:rsidP="00D868A8">
      <w:pPr>
        <w:autoSpaceDE w:val="0"/>
        <w:autoSpaceDN w:val="0"/>
        <w:adjustRightInd w:val="0"/>
        <w:spacing w:line="240" w:lineRule="auto"/>
        <w:ind w:left="424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 </w:t>
      </w:r>
    </w:p>
    <w:p w:rsidR="00D334E1" w:rsidRPr="00D868A8" w:rsidRDefault="00D868A8" w:rsidP="00D868A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</w:t>
      </w:r>
      <w:r w:rsidR="00D334E1" w:rsidRPr="00D868A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степен на обективност, което от своя</w:t>
      </w:r>
      <w:r w:rsidR="004A26B9" w:rsidRPr="00D868A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334E1" w:rsidRPr="00D868A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страна допринася за надеждността на измерването на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334E1" w:rsidRPr="00D868A8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резултатите от развитието.</w:t>
      </w:r>
    </w:p>
    <w:p w:rsidR="00856F2B" w:rsidRPr="002D5527" w:rsidRDefault="00D334E1" w:rsidP="004A26B9">
      <w:pPr>
        <w:pStyle w:val="a7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Задачи със свободен отвор се използват при установяване на</w:t>
      </w:r>
      <w:r w:rsidR="002D552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DC57B7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изпълнителски умения</w:t>
      </w:r>
      <w:r w:rsidR="004A26B9" w:rsidRPr="002D552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– пеене, свирене,</w:t>
      </w:r>
      <w:r w:rsidRPr="002D552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рисуване, моделиране, конструиране – при които се проследява тяхното </w:t>
      </w:r>
      <w:r w:rsidR="004A26B9" w:rsidRPr="002D552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изпълнение и анализира крайният </w:t>
      </w:r>
      <w:r w:rsidRPr="002D5527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резултат, който във всички случаи ще бъде уникален за всяко дете.</w:t>
      </w:r>
    </w:p>
    <w:p w:rsidR="00D334E1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3.</w:t>
      </w:r>
      <w:r w:rsidRPr="002D5527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Продукти от дейността на децата</w:t>
      </w:r>
    </w:p>
    <w:p w:rsidR="00D334E1" w:rsidRPr="00DC57B7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По време на цялостния престой на детето в детската градина, чрез активното му участие в различни видове дейнос</w:t>
      </w:r>
      <w:r w:rsid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ти, то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създава различни по характер продукти (фантастични разкази, игри, рисунки, апликации, конструктивни и хартиени модели,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пластилинови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фигури и форми, и др.). Част от тези произведения могат да се съхраняват в </w:t>
      </w:r>
      <w:r w:rsid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хартиен вариант – в Портфолиото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детето, други – да бъдат документирани чрез видео и снимки и поставени в портфолиото. Те имат изключителна стойност при проследяване на резултатите от образователния процес, документирайки развитието, к</w:t>
      </w:r>
      <w:r w:rsid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реативността и </w:t>
      </w:r>
      <w:proofErr w:type="spellStart"/>
      <w:r w:rsid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>успеваемостта</w:t>
      </w:r>
      <w:proofErr w:type="spellEnd"/>
      <w:r w:rsid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детето. </w:t>
      </w:r>
    </w:p>
    <w:p w:rsidR="00D334E1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4. </w:t>
      </w:r>
      <w:proofErr w:type="spellStart"/>
      <w:r w:rsidRPr="002D5527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>Социометрични</w:t>
      </w:r>
      <w:proofErr w:type="spellEnd"/>
      <w:r w:rsidRPr="002D5527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bg-BG"/>
        </w:rPr>
        <w:t xml:space="preserve"> методи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</w:p>
    <w:p w:rsidR="00D334E1" w:rsidRDefault="00D334E1" w:rsidP="00D334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Всяка детска група има свой специфичен облик, който е повлиян от взаимоотношенията ме</w:t>
      </w:r>
      <w:r w:rsid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жду децата вътре в групата и от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подходите на детските учители.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Социометрията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описва и анализира социалните взаимо</w:t>
      </w:r>
      <w:r w:rsidR="00DC57B7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отношения и структура в групи с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помощта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социограма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или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социоматрица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</w:p>
    <w:p w:rsidR="00D334E1" w:rsidRDefault="00D334E1" w:rsidP="00856F2B">
      <w:pPr>
        <w:suppressAutoHyphens/>
        <w:autoSpaceDE w:val="0"/>
        <w:autoSpaceDN w:val="0"/>
        <w:adjustRightInd w:val="0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D334E1" w:rsidRPr="0044439F" w:rsidRDefault="0019608F" w:rsidP="002D5527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</w:pPr>
      <w:proofErr w:type="gramStart"/>
      <w:r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VIII.</w:t>
      </w:r>
      <w:r w:rsidR="00D334E1" w:rsidRPr="0044439F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  <w:t>Форми за проследяване на постиженията.</w:t>
      </w:r>
      <w:proofErr w:type="gramEnd"/>
    </w:p>
    <w:p w:rsidR="00D334E1" w:rsidRPr="0044439F" w:rsidRDefault="004D0AE5" w:rsidP="0019608F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       </w:t>
      </w:r>
      <w:r w:rsidR="00D334E1" w:rsidRPr="0044439F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  <w:t>Портфолио</w:t>
      </w:r>
    </w:p>
    <w:p w:rsidR="00856F2B" w:rsidRPr="0044439F" w:rsidRDefault="00DC57B7" w:rsidP="00DC57B7">
      <w:pPr>
        <w:suppressAutoHyphens/>
        <w:autoSpaceDE w:val="0"/>
        <w:autoSpaceDN w:val="0"/>
        <w:adjustRightInd w:val="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r w:rsidR="00856F2B"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В хода на предучилищното образование постиженията на детето се отразяват в детско портфолио, което е своеобразен запис на детското развитие от първа възрастова група и продължава до края на подготвителна група.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ind w:left="284" w:firstLine="76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bg-BG"/>
        </w:rPr>
        <w:t xml:space="preserve">Дефиниране: </w:t>
      </w: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От латински буквалния превод на „</w:t>
      </w:r>
      <w:r w:rsidRPr="004443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/>
        </w:rPr>
        <w:t xml:space="preserve">Порт-фолио – </w:t>
      </w:r>
      <w:proofErr w:type="spellStart"/>
      <w:r w:rsidRPr="004443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/>
        </w:rPr>
        <w:t>portfolio</w:t>
      </w:r>
      <w:proofErr w:type="spellEnd"/>
      <w:r w:rsidRPr="004443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/>
        </w:rPr>
        <w:t xml:space="preserve">” </w:t>
      </w: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– означава „носещ листа хартия”; подразбира се печатните текстове лист, който се сгъва само два пъти или кола на книга. </w:t>
      </w:r>
    </w:p>
    <w:p w:rsidR="00856F2B" w:rsidRPr="0044439F" w:rsidRDefault="00856F2B" w:rsidP="00856F2B">
      <w:pPr>
        <w:autoSpaceDE w:val="0"/>
        <w:autoSpaceDN w:val="0"/>
        <w:adjustRightInd w:val="0"/>
        <w:spacing w:line="280" w:lineRule="atLeast"/>
        <w:ind w:firstLine="36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Портфолио – буквално означава “запис”. Когато става въпрос за детско портфолио, имаме предвид “запис” на етапите от процеса на адаптиране, игра и учене, както и постиженията по различните образователни направления. Портфолиото онагледява етапите през които преминава детето, прави ги “видими” и помага на детския учител да направи съответни изводи и препоръки относно по-нататъшното личностно развитие на детето, и по този начин може да подпомогне и родителя.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spacing w:line="288" w:lineRule="auto"/>
        <w:ind w:firstLine="36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За разлика от другите методи за оценяване, които дават информация за моментното състояние, портфолиото отразява развитието на детето, като процес. За да се постигне този ефект, материалите включени в портфолиото трябва да бъдат събирани по време на целия престой на детето в детската градина.</w:t>
      </w:r>
    </w:p>
    <w:p w:rsidR="00856F2B" w:rsidRPr="0044439F" w:rsidRDefault="00856F2B" w:rsidP="00856F2B">
      <w:pPr>
        <w:autoSpaceDE w:val="0"/>
        <w:autoSpaceDN w:val="0"/>
        <w:adjustRightInd w:val="0"/>
        <w:spacing w:line="280" w:lineRule="atLeast"/>
        <w:ind w:firstLine="36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39F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  <w:t>Цел</w:t>
      </w:r>
      <w:r w:rsidRPr="0044439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: </w:t>
      </w: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Хронологично и автентично проследяване на резултатите от социализацията, възпитанието и обучението на детето в детската градина.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ind w:firstLine="36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bg-BG"/>
        </w:rPr>
        <w:t xml:space="preserve">Принципи: </w:t>
      </w: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При създаване на портфолиото учителят съблюдава следните: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spacing w:line="288" w:lineRule="auto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Личностен и индивидуален подход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spacing w:line="288" w:lineRule="auto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Автентичност 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spacing w:line="288" w:lineRule="auto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Хронологичност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spacing w:line="288" w:lineRule="auto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Активност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spacing w:line="288" w:lineRule="auto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proofErr w:type="spellStart"/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Интерактивност</w:t>
      </w:r>
      <w:proofErr w:type="spellEnd"/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и комуникация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spacing w:line="288" w:lineRule="auto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Прозрачност</w:t>
      </w:r>
    </w:p>
    <w:p w:rsidR="00856F2B" w:rsidRDefault="00856F2B" w:rsidP="00856F2B">
      <w:pPr>
        <w:suppressAutoHyphens/>
        <w:autoSpaceDE w:val="0"/>
        <w:autoSpaceDN w:val="0"/>
        <w:adjustRightInd w:val="0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Креативност и </w:t>
      </w:r>
      <w:proofErr w:type="spellStart"/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успеваемост</w:t>
      </w:r>
      <w:proofErr w:type="spellEnd"/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</w:p>
    <w:p w:rsidR="00D868A8" w:rsidRDefault="00D868A8" w:rsidP="00856F2B">
      <w:pPr>
        <w:suppressAutoHyphens/>
        <w:autoSpaceDE w:val="0"/>
        <w:autoSpaceDN w:val="0"/>
        <w:adjustRightInd w:val="0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D868A8" w:rsidRPr="0044439F" w:rsidRDefault="00D868A8" w:rsidP="00856F2B">
      <w:pPr>
        <w:suppressAutoHyphens/>
        <w:autoSpaceDE w:val="0"/>
        <w:autoSpaceDN w:val="0"/>
        <w:adjustRightInd w:val="0"/>
        <w:ind w:left="720" w:hanging="36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856F2B" w:rsidRPr="0044439F" w:rsidRDefault="00856F2B" w:rsidP="00856F2B">
      <w:pPr>
        <w:suppressAutoHyphens/>
        <w:autoSpaceDE w:val="0"/>
        <w:autoSpaceDN w:val="0"/>
        <w:adjustRightInd w:val="0"/>
        <w:ind w:firstLine="133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Основни </w:t>
      </w:r>
      <w:r w:rsidRPr="0044439F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val="bg-BG"/>
        </w:rPr>
        <w:t>характеристики</w:t>
      </w:r>
      <w:r w:rsidRPr="0044439F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bg-BG"/>
        </w:rPr>
        <w:t xml:space="preserve"> </w:t>
      </w: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на детското портфолио</w:t>
      </w:r>
      <w:r w:rsidRPr="004443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/>
        </w:rPr>
        <w:t>:</w:t>
      </w:r>
    </w:p>
    <w:p w:rsidR="00856F2B" w:rsidRPr="0044439F" w:rsidRDefault="00856F2B" w:rsidP="00856F2B">
      <w:pPr>
        <w:autoSpaceDE w:val="0"/>
        <w:autoSpaceDN w:val="0"/>
        <w:adjustRightInd w:val="0"/>
        <w:spacing w:line="220" w:lineRule="atLeast"/>
        <w:ind w:left="360" w:hanging="227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се анализират, обобщят и систематизират резултатите от дейностите на детето.</w:t>
      </w:r>
    </w:p>
    <w:p w:rsidR="00856F2B" w:rsidRPr="0044439F" w:rsidRDefault="00856F2B" w:rsidP="00856F2B">
      <w:pPr>
        <w:autoSpaceDE w:val="0"/>
        <w:autoSpaceDN w:val="0"/>
        <w:adjustRightInd w:val="0"/>
        <w:spacing w:line="220" w:lineRule="atLeast"/>
        <w:ind w:left="360" w:hanging="227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се оценят обективно детските постижения.</w:t>
      </w:r>
    </w:p>
    <w:p w:rsidR="00856F2B" w:rsidRPr="0044439F" w:rsidRDefault="00856F2B" w:rsidP="00856F2B">
      <w:pPr>
        <w:autoSpaceDE w:val="0"/>
        <w:autoSpaceDN w:val="0"/>
        <w:adjustRightInd w:val="0"/>
        <w:spacing w:line="220" w:lineRule="atLeast"/>
        <w:ind w:left="360" w:hanging="227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се уважи и стимулира неповторимостта у всяко дете.</w:t>
      </w:r>
    </w:p>
    <w:p w:rsidR="00856F2B" w:rsidRPr="0044439F" w:rsidRDefault="00856F2B" w:rsidP="00856F2B">
      <w:pPr>
        <w:autoSpaceDE w:val="0"/>
        <w:autoSpaceDN w:val="0"/>
        <w:adjustRightInd w:val="0"/>
        <w:spacing w:line="220" w:lineRule="atLeast"/>
        <w:ind w:left="360" w:hanging="227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се планира по-нататъшната програма за личностното развитие на детето.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spacing w:line="288" w:lineRule="auto"/>
        <w:ind w:firstLine="13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bg-BG"/>
        </w:rPr>
        <w:t xml:space="preserve">Видове: </w:t>
      </w: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Според носителят на информация портфолиото може да бъде: хартиено или електронно портфолио. 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ind w:firstLine="13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bg-BG"/>
        </w:rPr>
        <w:t xml:space="preserve">Съдържание: </w:t>
      </w: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В портфолиото се включва всичко, което показва </w:t>
      </w:r>
      <w:r w:rsidRPr="004443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/>
        </w:rPr>
        <w:t>хронологично</w:t>
      </w: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уникалността и индивидуалността в развитието на детето; резултати от постиженията по седемте образователни направления: български език и литература, математика, околен свят, изобразително изкуство, музика, конструиране и технологии и физическа култура.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Портфолиото е набор от подбрани и подредени материали, снимки (на предмети, продукти от различните дейности – моделиране, конструиране, игри и т.н.); резултати от дидактични задачи; участие в тържества (снимки и дискове); протоколи от наблюдение; чек листове, които отразяват постигнатите конкретни резултати в развитието и обучението. В детското портфолио се поставят грамоти и отличия, получени от участия в състезания и конкурси.</w:t>
      </w:r>
    </w:p>
    <w:p w:rsidR="00856F2B" w:rsidRPr="0044439F" w:rsidRDefault="00856F2B" w:rsidP="00856F2B">
      <w:pPr>
        <w:suppressAutoHyphens/>
        <w:autoSpaceDE w:val="0"/>
        <w:autoSpaceDN w:val="0"/>
        <w:adjustRightInd w:val="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44439F" w:rsidRPr="004D0AE5" w:rsidRDefault="004D0AE5" w:rsidP="004D0AE5">
      <w:pPr>
        <w:keepNext/>
        <w:autoSpaceDE w:val="0"/>
        <w:autoSpaceDN w:val="0"/>
        <w:adjustRightInd w:val="0"/>
        <w:textAlignment w:val="center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</w:pPr>
      <w:r w:rsidRPr="004D0AE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4D0AE5">
        <w:rPr>
          <w:rFonts w:ascii="Times New Roman" w:eastAsia="Times New Roman" w:hAnsi="Times New Roman" w:cs="Times New Roman"/>
          <w:sz w:val="24"/>
          <w:szCs w:val="24"/>
          <w:lang w:eastAsia="bg-BG"/>
        </w:rPr>
        <w:t>IX</w:t>
      </w:r>
      <w:r w:rsidRPr="004D0A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4439F" w:rsidRPr="004D0AE5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val="bg-BG"/>
        </w:rPr>
        <w:t>Механизъм на взаимодействие между участниците в предучилищното образование</w:t>
      </w:r>
    </w:p>
    <w:p w:rsidR="0044439F" w:rsidRPr="0044439F" w:rsidRDefault="0044439F" w:rsidP="0044439F">
      <w:pPr>
        <w:keepNext/>
        <w:autoSpaceDE w:val="0"/>
        <w:autoSpaceDN w:val="0"/>
        <w:adjustRightInd w:val="0"/>
        <w:jc w:val="center"/>
        <w:textAlignment w:val="center"/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/>
        </w:rPr>
      </w:pPr>
    </w:p>
    <w:p w:rsidR="0044439F" w:rsidRPr="0044439F" w:rsidRDefault="0044439F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Предучилищното детство е много ценен и значим период в живота на човека. Безспорни авторитети за детето в тази възраст са възрастните (родители и екипа в детската градина), които оказват съдействие и подкрепа на детето в този процес. Чрез предучилищното образование в детската градина/подготвителна група към училище се полагат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 и се отчита значението на играта за детето. В резултат на сътрудничество между учителя и родителя, детето получава най-необходимата и ценна подкрепа за неговото пълноценно цялостно развитие.</w:t>
      </w:r>
    </w:p>
    <w:p w:rsidR="0044439F" w:rsidRPr="0044439F" w:rsidRDefault="0044439F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Смятаме, че е необходимо в програмната система на детската градина да се отдели темата за приобщаването на детето в нейния по-широк контекст. В съвременния живот темата за приобщаване се превърна в универсална и общочовешка, решаването на която е мяра за хуманизъм и етика на дадено общество. Приобщаването на едно дете и неговите родители в живота на детската общност включва освен децата със СОП и децата, които се отличават по етнос, култура, непълни семейства, деца отгледани от един родител или от други членове на семейството, или </w:t>
      </w:r>
      <w:proofErr w:type="spellStart"/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настойници</w:t>
      </w:r>
      <w:proofErr w:type="spellEnd"/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и т.н. Всички тези деца, израснали в различна среда и култура – имат специфични и специални потребности. От друга страна темата за приобщаване трябва да бъде разгледана през различните призми – морална, духовна, етична и образователна.</w:t>
      </w:r>
    </w:p>
    <w:p w:rsidR="0044439F" w:rsidRPr="0044439F" w:rsidRDefault="0044439F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Ако погледнем нашето обществото, то е съчетание от многообразие, не е моделирано, така, че да изолира различията. Не живеем на улици, по които се разхождат хора с един и същ пол, цвят на кожата, или език. </w:t>
      </w:r>
    </w:p>
    <w:p w:rsidR="0044439F" w:rsidRPr="0044439F" w:rsidRDefault="0044439F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Затова и нашето разбиране по тази тема, представено в програмната система, е базирано върху уважение на различията и отхвърляне на предразсъдъците. </w:t>
      </w:r>
    </w:p>
    <w:p w:rsidR="00D868A8" w:rsidRDefault="0044439F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Необходима е подкрепа на родителите, за да знаят как а говорят с детето си за различията. Какъв език да използват? При такива ситуации в детската градина, могат да се поканят специалисти от подпомагащи професии (психолози, специални педагози, ресурсни учители, логопеди, социални</w:t>
      </w:r>
    </w:p>
    <w:p w:rsidR="00D868A8" w:rsidRDefault="00D868A8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D868A8" w:rsidRDefault="00D868A8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D868A8" w:rsidRDefault="00D868A8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D868A8" w:rsidRDefault="00D868A8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44439F" w:rsidRPr="0044439F" w:rsidRDefault="0044439F" w:rsidP="0044439F">
      <w:pPr>
        <w:autoSpaceDE w:val="0"/>
        <w:autoSpaceDN w:val="0"/>
        <w:adjustRightInd w:val="0"/>
        <w:spacing w:line="220" w:lineRule="atLeast"/>
        <w:ind w:firstLine="720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работници и др.). В процеса на приобщаване и преодоляване на затрудненията на детето е необходимо по-ранно навременно и пълноценно сътрудничество между родителите и съответните специалисти. </w:t>
      </w:r>
    </w:p>
    <w:p w:rsidR="0044439F" w:rsidRPr="0044439F" w:rsidRDefault="0044439F" w:rsidP="0044439F">
      <w:pPr>
        <w:autoSpaceDE w:val="0"/>
        <w:autoSpaceDN w:val="0"/>
        <w:adjustRightInd w:val="0"/>
        <w:spacing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bg-BG"/>
        </w:rPr>
      </w:pPr>
      <w:r w:rsidRPr="0044439F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bg-BG"/>
        </w:rPr>
        <w:t>Чрез различните форми на сътрудничеството и взаимодействието между учителите, директорите и другите педагогически специалисти и родителите в детската градина се създават условия за постигане на целите а детската градина – за възпитание, социализация, отглеждане, обучение, на децата, както и за формиране на положително отношение към детската градина/училището.</w:t>
      </w:r>
    </w:p>
    <w:p w:rsidR="0044439F" w:rsidRPr="0044439F" w:rsidRDefault="0044439F" w:rsidP="0044439F">
      <w:pPr>
        <w:autoSpaceDE w:val="0"/>
        <w:autoSpaceDN w:val="0"/>
        <w:adjustRightInd w:val="0"/>
        <w:spacing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bg-BG"/>
        </w:rPr>
      </w:pPr>
    </w:p>
    <w:p w:rsidR="0044439F" w:rsidRPr="004D0AE5" w:rsidRDefault="004D0AE5" w:rsidP="004D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proofErr w:type="gramStart"/>
      <w:r w:rsidRPr="004D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X. </w:t>
      </w:r>
      <w:r w:rsidR="0044439F" w:rsidRPr="004D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Механизъм за взаимодействие между участниците в предучилищното образование</w:t>
      </w:r>
      <w:r w:rsidR="004A26B9" w:rsidRPr="004D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.</w:t>
      </w:r>
      <w:proofErr w:type="gramEnd"/>
      <w:r w:rsidR="0044439F" w:rsidRPr="004D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 xml:space="preserve"> </w:t>
      </w:r>
      <w:r w:rsidR="004A26B9" w:rsidRPr="004D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 xml:space="preserve"> </w:t>
      </w:r>
      <w:r w:rsidR="0044439F" w:rsidRPr="004D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Форми на сътрудничество и взаимодействие между детската градина и семейството</w:t>
      </w:r>
      <w:r w:rsidR="0044439F" w:rsidRPr="004D0AE5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bg-BG" w:eastAsia="bg-BG"/>
        </w:rPr>
        <w:t>.</w:t>
      </w:r>
    </w:p>
    <w:p w:rsidR="0044439F" w:rsidRPr="0044439F" w:rsidRDefault="0044439F" w:rsidP="006D16CB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    Принципи на взаимодействие – взаимно доверие, уважение на различията, хуманизъм и толерантност, </w:t>
      </w:r>
      <w:proofErr w:type="spellStart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равнопоставеност</w:t>
      </w:r>
      <w:proofErr w:type="spellEnd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прозрачност, информираност, ангажираност, отговорност, демократичност, диалог, подкрепа без предразсъдъци, положителна нагласа.       </w:t>
      </w:r>
    </w:p>
    <w:p w:rsidR="0044439F" w:rsidRPr="0044439F" w:rsidRDefault="0044439F" w:rsidP="0044439F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Сътрудничество и взаимодействие между детска градина и семейство е от значение за адаптирането на детето към правилата на образователната институция и за развиване на самоувереност и чувство за принадлежност. Постига се на две нива - ниво група и на ниво детска градина. </w:t>
      </w:r>
    </w:p>
    <w:p w:rsidR="0044439F" w:rsidRPr="0044439F" w:rsidRDefault="0044439F" w:rsidP="0044439F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</w:t>
      </w:r>
      <w:proofErr w:type="spellStart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proofErr w:type="spellEnd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.Основни форми на сътрудничество и взаимодействие са: </w:t>
      </w:r>
    </w:p>
    <w:p w:rsidR="0044439F" w:rsidRPr="0044439F" w:rsidRDefault="0044439F" w:rsidP="0044439F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 1.</w:t>
      </w:r>
      <w:proofErr w:type="spellStart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proofErr w:type="spellEnd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.1. Индивидуални форми на сътрудничество – провежда се по договаряне, по инициатива на родители и учители. </w:t>
      </w:r>
    </w:p>
    <w:p w:rsidR="0044439F" w:rsidRPr="0044439F" w:rsidRDefault="0044439F" w:rsidP="006D16CB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</w:t>
      </w: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Индивидуални разговор – обмен на идеи още преди приема на детето и при постъпване с </w:t>
      </w:r>
      <w:proofErr w:type="spellStart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опознавателна</w:t>
      </w:r>
      <w:proofErr w:type="spellEnd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цел - информативен разговор с цел запознаване на родителя с резултати от предучилищното образование - среща, разговор, когато конкретна ситуация го прави необходима - Рутинни разговори – с цел информация за промени в детското развитие и поведение.</w:t>
      </w:r>
    </w:p>
    <w:p w:rsidR="0044439F" w:rsidRPr="0044439F" w:rsidRDefault="0044439F" w:rsidP="006D16CB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</w:t>
      </w: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Индивидуални консултации - ежедневни и в определения за ДГ ден за консултации. Провеждат се по инициатива на учители (за споделяне на наблюдавани затруднения, които изискват намеса на външен експерт) или родители. </w:t>
      </w:r>
    </w:p>
    <w:p w:rsidR="0044439F" w:rsidRPr="0044439F" w:rsidRDefault="0044439F" w:rsidP="0044439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</w:t>
      </w: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семейни консултации – от психолог, логопед, педагог/ специален педагог; </w:t>
      </w:r>
    </w:p>
    <w:p w:rsidR="0044439F" w:rsidRPr="0044439F" w:rsidRDefault="0044439F" w:rsidP="0044439F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</w:t>
      </w: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Други индивидуални форми – телефонно обаждане, съобщение по имейл, съобщение със средства на интернет.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 xml:space="preserve"> 1.</w:t>
      </w:r>
      <w:proofErr w:type="spellStart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proofErr w:type="spellEnd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.2. Групови форми на сътрудничество с родителите </w:t>
      </w:r>
      <w:r w:rsidRPr="0044439F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:</w:t>
      </w:r>
    </w:p>
    <w:p w:rsidR="0044439F" w:rsidRPr="0044439F" w:rsidRDefault="0044439F" w:rsidP="0044439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</w:t>
      </w: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родителските срещи – фиксирани в плана за сътрудничество и взаимодействие на всяка възрастова група; </w:t>
      </w:r>
    </w:p>
    <w:p w:rsidR="0044439F" w:rsidRPr="0044439F" w:rsidRDefault="0044439F" w:rsidP="0044439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</w:t>
      </w: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училище за родители - група за подкрепа на родители – обучения, тренинги, делови и ролеви игри, споделяне и обмяна на идеи и опит; </w:t>
      </w:r>
    </w:p>
    <w:p w:rsidR="0044439F" w:rsidRPr="0044439F" w:rsidRDefault="0044439F" w:rsidP="0044439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1.</w:t>
      </w:r>
      <w:proofErr w:type="spellStart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proofErr w:type="spellEnd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.3. Включване на родителите в процеса на предучилищното образование:</w:t>
      </w:r>
    </w:p>
    <w:p w:rsidR="0044439F" w:rsidRPr="0044439F" w:rsidRDefault="0044439F" w:rsidP="0044439F">
      <w:pPr>
        <w:ind w:left="90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участие в изготвяне на годишен план на групата за сътрудничество и взаимодействие Детска градина – Семейство; </w:t>
      </w:r>
    </w:p>
    <w:p w:rsidR="0044439F" w:rsidRPr="0044439F" w:rsidRDefault="0044439F" w:rsidP="0044439F">
      <w:pPr>
        <w:ind w:left="90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участие в основната форма на работа на детския педагог – „На гости е…“ ;</w:t>
      </w:r>
    </w:p>
    <w:p w:rsidR="0044439F" w:rsidRPr="0044439F" w:rsidRDefault="0044439F" w:rsidP="0044439F">
      <w:pPr>
        <w:ind w:left="90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участие в дни на отворени врати и съвместни мероприятия;</w:t>
      </w:r>
    </w:p>
    <w:p w:rsidR="0044439F" w:rsidRPr="0044439F" w:rsidRDefault="0044439F" w:rsidP="0044439F">
      <w:pPr>
        <w:ind w:left="90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празници и мероприятия от плана за сътрудничество и взаимодействие на всяка възрастова група и на ДГ; </w:t>
      </w:r>
    </w:p>
    <w:p w:rsidR="00D868A8" w:rsidRDefault="00D868A8" w:rsidP="0044439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4439F" w:rsidRPr="0044439F" w:rsidRDefault="0044439F" w:rsidP="0044439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1.2. Други форми на комуникация:</w:t>
      </w:r>
    </w:p>
    <w:p w:rsidR="0044439F" w:rsidRPr="0044439F" w:rsidRDefault="0044439F" w:rsidP="0044439F">
      <w:pPr>
        <w:ind w:left="12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правила на групата; </w:t>
      </w:r>
    </w:p>
    <w:p w:rsidR="0044439F" w:rsidRPr="0044439F" w:rsidRDefault="0044439F" w:rsidP="0044439F">
      <w:pPr>
        <w:ind w:left="12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информационни табла в детските групи за образователен акцент и тема на седмицата, предложения за съвместни игри, полезна информация, детско творчество, апели и послания;</w:t>
      </w:r>
    </w:p>
    <w:p w:rsidR="0044439F" w:rsidRPr="0044439F" w:rsidRDefault="0044439F" w:rsidP="0044439F">
      <w:pPr>
        <w:ind w:left="12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Опознават съдържанието на педагогическия процес и на ежедневието в ДГ;</w:t>
      </w:r>
    </w:p>
    <w:p w:rsidR="0044439F" w:rsidRPr="0044439F" w:rsidRDefault="0044439F" w:rsidP="0044439F">
      <w:pPr>
        <w:ind w:left="12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Обменят информация не само с педагога, но и помежду си;</w:t>
      </w:r>
    </w:p>
    <w:p w:rsidR="0044439F" w:rsidRPr="0044439F" w:rsidRDefault="0044439F" w:rsidP="0044439F">
      <w:pPr>
        <w:ind w:left="12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Укрепват родителска общност като важна институция;</w:t>
      </w:r>
    </w:p>
    <w:p w:rsidR="0044439F" w:rsidRPr="0044439F" w:rsidRDefault="0044439F" w:rsidP="0044439F">
      <w:pPr>
        <w:ind w:left="12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Информация в сайт на ДГ, </w:t>
      </w:r>
      <w:proofErr w:type="spellStart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фейсбук</w:t>
      </w:r>
      <w:proofErr w:type="spellEnd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ДГ и група – за събития, детски успехи;</w:t>
      </w:r>
    </w:p>
    <w:p w:rsidR="0044439F" w:rsidRPr="0044439F" w:rsidRDefault="0044439F" w:rsidP="0044439F">
      <w:pPr>
        <w:ind w:left="12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анкети, въпросници;</w:t>
      </w:r>
    </w:p>
    <w:p w:rsidR="0044439F" w:rsidRPr="0044439F" w:rsidRDefault="0044439F" w:rsidP="0044439F">
      <w:pPr>
        <w:ind w:left="1260" w:hanging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Wingdings" w:eastAsia="Times New Roman" w:hAnsi="Wingdings" w:cs="Times New Roman"/>
          <w:sz w:val="24"/>
          <w:szCs w:val="24"/>
          <w:lang w:val="bg-BG" w:eastAsia="bg-BG"/>
        </w:rPr>
        <w:t></w:t>
      </w:r>
      <w:r w:rsidRPr="0044439F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детско портфолио.</w:t>
      </w:r>
    </w:p>
    <w:p w:rsidR="0044439F" w:rsidRPr="0044439F" w:rsidRDefault="0044439F" w:rsidP="0044439F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     </w:t>
      </w: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Родителите и Учителите имат споделени отговорности относно детето, които реализират в сътрудничество в името на Детето.</w:t>
      </w:r>
    </w:p>
    <w:p w:rsidR="0044439F" w:rsidRPr="0044439F" w:rsidRDefault="0044439F" w:rsidP="0044439F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Сътрудничество между детска градина и други педагогически специалисти и институции, подпомагащи дейностите на детската градина.</w:t>
      </w:r>
    </w:p>
    <w:p w:rsidR="0044439F" w:rsidRPr="0044439F" w:rsidRDefault="0044439F" w:rsidP="0044439F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      2.1. Сътрудничество с РУО Ямбол и Община Стралджа – координиране на дейности, информираност, подкрепа и корекции, проектни предложения, кариерно развитие на педагогическите кадри, финансиране, оценка за законосъобразност и целесъобразност. </w:t>
      </w:r>
    </w:p>
    <w:p w:rsidR="0044439F" w:rsidRPr="0044439F" w:rsidRDefault="0044439F" w:rsidP="0044439F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 2.</w:t>
      </w:r>
      <w:proofErr w:type="spellStart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proofErr w:type="spellEnd"/>
      <w:r w:rsidRPr="004443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Сътрудничество със социални, здравни, културно – просветни институции, неправителствени организации и фирми - помощ при реализиране на различни мероприятия и дейности, обогатяване формите на педагогическо взаимодействие, подкрепа на потребностите и интересите на децата.</w:t>
      </w:r>
    </w:p>
    <w:p w:rsidR="00703D35" w:rsidRDefault="00703D35" w:rsidP="00703D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</w:t>
      </w:r>
      <w:r w:rsidRPr="00703D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Програмната система на ДГ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703D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Здравец</w:t>
      </w:r>
      <w:r w:rsidRPr="00703D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 дава реална възможност за разнообразяване, усъвършенстване и оптимизиране на педагогическото взаимодействие с децата, формиране на устойчиви нагласи и мотивация за учене през целия живот и разширяване на свободата и възможностите на педагогическите специалисти да реализират с увереност творческите си идеи и предпочитания.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 xml:space="preserve">      </w:t>
      </w:r>
      <w:r w:rsidRPr="00703D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Програмната система е отворена за изменения и допълнения по посока оптимизирането на учебно-възпитателната работа в детската градина.</w:t>
      </w:r>
    </w:p>
    <w:p w:rsidR="0044439F" w:rsidRPr="0044439F" w:rsidRDefault="0044439F" w:rsidP="0044439F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4439F" w:rsidRPr="0044439F" w:rsidRDefault="0044439F" w:rsidP="0044439F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4439F" w:rsidRPr="0044439F" w:rsidRDefault="0044439F" w:rsidP="0044439F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4439F" w:rsidRPr="0044439F" w:rsidRDefault="0044439F" w:rsidP="0044439F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Default="0044439F" w:rsidP="0044439F">
      <w:pPr>
        <w:spacing w:before="100" w:beforeAutospacing="1" w:line="300" w:lineRule="atLeast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44439F" w:rsidRPr="0044439F" w:rsidRDefault="0044439F" w:rsidP="0044439F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85177D" w:rsidRPr="0085177D" w:rsidRDefault="0085177D" w:rsidP="0085177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350C" w:rsidRPr="0085177D" w:rsidRDefault="0069350C" w:rsidP="0085177D"/>
    <w:sectPr w:rsidR="0069350C" w:rsidRPr="0085177D" w:rsidSect="00D868A8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496" w:hanging="220"/>
      </w:pPr>
      <w:rPr>
        <w:rFonts w:ascii="Times New Roman" w:hAnsi="Times New Roman" w:cs="Times New Roman"/>
        <w:b w:val="0"/>
        <w:bCs w:val="0"/>
        <w:color w:val="231F20"/>
        <w:spacing w:val="-10"/>
        <w:w w:val="99"/>
        <w:sz w:val="22"/>
        <w:szCs w:val="22"/>
      </w:rPr>
    </w:lvl>
    <w:lvl w:ilvl="1">
      <w:numFmt w:val="bullet"/>
      <w:lvlText w:val="•"/>
      <w:lvlJc w:val="left"/>
      <w:pPr>
        <w:ind w:left="2041" w:hanging="220"/>
      </w:pPr>
    </w:lvl>
    <w:lvl w:ilvl="2">
      <w:numFmt w:val="bullet"/>
      <w:lvlText w:val="•"/>
      <w:lvlJc w:val="left"/>
      <w:pPr>
        <w:ind w:left="3583" w:hanging="220"/>
      </w:pPr>
    </w:lvl>
    <w:lvl w:ilvl="3">
      <w:numFmt w:val="bullet"/>
      <w:lvlText w:val="•"/>
      <w:lvlJc w:val="left"/>
      <w:pPr>
        <w:ind w:left="5125" w:hanging="220"/>
      </w:pPr>
    </w:lvl>
    <w:lvl w:ilvl="4">
      <w:numFmt w:val="bullet"/>
      <w:lvlText w:val="•"/>
      <w:lvlJc w:val="left"/>
      <w:pPr>
        <w:ind w:left="6667" w:hanging="220"/>
      </w:pPr>
    </w:lvl>
    <w:lvl w:ilvl="5">
      <w:numFmt w:val="bullet"/>
      <w:lvlText w:val="•"/>
      <w:lvlJc w:val="left"/>
      <w:pPr>
        <w:ind w:left="8208" w:hanging="220"/>
      </w:pPr>
    </w:lvl>
    <w:lvl w:ilvl="6">
      <w:numFmt w:val="bullet"/>
      <w:lvlText w:val="•"/>
      <w:lvlJc w:val="left"/>
      <w:pPr>
        <w:ind w:left="9750" w:hanging="220"/>
      </w:pPr>
    </w:lvl>
    <w:lvl w:ilvl="7">
      <w:numFmt w:val="bullet"/>
      <w:lvlText w:val="•"/>
      <w:lvlJc w:val="left"/>
      <w:pPr>
        <w:ind w:left="11292" w:hanging="220"/>
      </w:pPr>
    </w:lvl>
    <w:lvl w:ilvl="8">
      <w:numFmt w:val="bullet"/>
      <w:lvlText w:val="•"/>
      <w:lvlJc w:val="left"/>
      <w:pPr>
        <w:ind w:left="12834" w:hanging="220"/>
      </w:pPr>
    </w:lvl>
  </w:abstractNum>
  <w:abstractNum w:abstractNumId="1">
    <w:nsid w:val="00000406"/>
    <w:multiLevelType w:val="multilevel"/>
    <w:tmpl w:val="C108E148"/>
    <w:lvl w:ilvl="0">
      <w:start w:val="1"/>
      <w:numFmt w:val="bullet"/>
      <w:lvlText w:val=""/>
      <w:lvlJc w:val="left"/>
      <w:pPr>
        <w:ind w:left="447" w:hanging="171"/>
      </w:pPr>
      <w:rPr>
        <w:rFonts w:ascii="Wingdings" w:hAnsi="Wingdings" w:hint="default"/>
        <w:b w:val="0"/>
        <w:color w:val="231F20"/>
        <w:w w:val="99"/>
        <w:sz w:val="22"/>
      </w:rPr>
    </w:lvl>
    <w:lvl w:ilvl="1">
      <w:numFmt w:val="bullet"/>
      <w:lvlText w:val="•"/>
      <w:lvlJc w:val="left"/>
      <w:pPr>
        <w:ind w:left="1987" w:hanging="171"/>
      </w:pPr>
    </w:lvl>
    <w:lvl w:ilvl="2">
      <w:numFmt w:val="bullet"/>
      <w:lvlText w:val="•"/>
      <w:lvlJc w:val="left"/>
      <w:pPr>
        <w:ind w:left="3535" w:hanging="171"/>
      </w:pPr>
    </w:lvl>
    <w:lvl w:ilvl="3">
      <w:numFmt w:val="bullet"/>
      <w:lvlText w:val="•"/>
      <w:lvlJc w:val="left"/>
      <w:pPr>
        <w:ind w:left="5083" w:hanging="171"/>
      </w:pPr>
    </w:lvl>
    <w:lvl w:ilvl="4">
      <w:numFmt w:val="bullet"/>
      <w:lvlText w:val="•"/>
      <w:lvlJc w:val="left"/>
      <w:pPr>
        <w:ind w:left="6631" w:hanging="171"/>
      </w:pPr>
    </w:lvl>
    <w:lvl w:ilvl="5">
      <w:numFmt w:val="bullet"/>
      <w:lvlText w:val="•"/>
      <w:lvlJc w:val="left"/>
      <w:pPr>
        <w:ind w:left="8178" w:hanging="171"/>
      </w:pPr>
    </w:lvl>
    <w:lvl w:ilvl="6">
      <w:numFmt w:val="bullet"/>
      <w:lvlText w:val="•"/>
      <w:lvlJc w:val="left"/>
      <w:pPr>
        <w:ind w:left="9726" w:hanging="171"/>
      </w:pPr>
    </w:lvl>
    <w:lvl w:ilvl="7">
      <w:numFmt w:val="bullet"/>
      <w:lvlText w:val="•"/>
      <w:lvlJc w:val="left"/>
      <w:pPr>
        <w:ind w:left="11274" w:hanging="171"/>
      </w:pPr>
    </w:lvl>
    <w:lvl w:ilvl="8">
      <w:numFmt w:val="bullet"/>
      <w:lvlText w:val="•"/>
      <w:lvlJc w:val="left"/>
      <w:pPr>
        <w:ind w:left="12822" w:hanging="171"/>
      </w:pPr>
    </w:lvl>
  </w:abstractNum>
  <w:abstractNum w:abstractNumId="2">
    <w:nsid w:val="008D499D"/>
    <w:multiLevelType w:val="multilevel"/>
    <w:tmpl w:val="B78A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A1368"/>
    <w:multiLevelType w:val="multilevel"/>
    <w:tmpl w:val="3DE03B6C"/>
    <w:lvl w:ilvl="0">
      <w:start w:val="11"/>
      <w:numFmt w:val="decimal"/>
      <w:lvlText w:val="%1.0"/>
      <w:lvlJc w:val="left"/>
      <w:pPr>
        <w:ind w:left="540" w:hanging="5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4">
    <w:nsid w:val="0B28357B"/>
    <w:multiLevelType w:val="hybridMultilevel"/>
    <w:tmpl w:val="00AE7C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151DBD"/>
    <w:multiLevelType w:val="multilevel"/>
    <w:tmpl w:val="1172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057918"/>
    <w:multiLevelType w:val="hybridMultilevel"/>
    <w:tmpl w:val="AA74C5BC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7C0579A"/>
    <w:multiLevelType w:val="hybridMultilevel"/>
    <w:tmpl w:val="8FFAEF74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7F7C86"/>
    <w:multiLevelType w:val="hybridMultilevel"/>
    <w:tmpl w:val="F14EC7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710A5F"/>
    <w:multiLevelType w:val="multilevel"/>
    <w:tmpl w:val="274AA706"/>
    <w:lvl w:ilvl="0">
      <w:start w:val="10"/>
      <w:numFmt w:val="decimal"/>
      <w:lvlText w:val="%1"/>
      <w:lvlJc w:val="left"/>
      <w:pPr>
        <w:ind w:left="540" w:hanging="540"/>
      </w:pPr>
      <w:rPr>
        <w:rFonts w:ascii="Times New Roman" w:hAnsi="Times New Roman" w:cs="Times New Roman" w:hint="default"/>
        <w:b/>
        <w:sz w:val="24"/>
      </w:rPr>
    </w:lvl>
    <w:lvl w:ilvl="1">
      <w:start w:val="50"/>
      <w:numFmt w:val="decimal"/>
      <w:lvlText w:val="%1.%2"/>
      <w:lvlJc w:val="left"/>
      <w:pPr>
        <w:ind w:left="540" w:hanging="54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10">
    <w:nsid w:val="23D25981"/>
    <w:multiLevelType w:val="hybridMultilevel"/>
    <w:tmpl w:val="F8100F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F92AF4"/>
    <w:multiLevelType w:val="hybridMultilevel"/>
    <w:tmpl w:val="2DD47C4A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D683AE3"/>
    <w:multiLevelType w:val="multilevel"/>
    <w:tmpl w:val="C69C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2C319E"/>
    <w:multiLevelType w:val="hybridMultilevel"/>
    <w:tmpl w:val="853E1926"/>
    <w:lvl w:ilvl="0" w:tplc="0402000B">
      <w:start w:val="1"/>
      <w:numFmt w:val="bullet"/>
      <w:lvlText w:val=""/>
      <w:lvlJc w:val="left"/>
      <w:pPr>
        <w:ind w:left="78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>
    <w:nsid w:val="4129140E"/>
    <w:multiLevelType w:val="hybridMultilevel"/>
    <w:tmpl w:val="E21E5224"/>
    <w:lvl w:ilvl="0" w:tplc="73E488EA">
      <w:start w:val="1"/>
      <w:numFmt w:val="upperRoman"/>
      <w:lvlText w:val="%1."/>
      <w:lvlJc w:val="left"/>
      <w:pPr>
        <w:ind w:left="1635" w:hanging="72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995" w:hanging="360"/>
      </w:pPr>
    </w:lvl>
    <w:lvl w:ilvl="2" w:tplc="0402001B" w:tentative="1">
      <w:start w:val="1"/>
      <w:numFmt w:val="lowerRoman"/>
      <w:lvlText w:val="%3."/>
      <w:lvlJc w:val="right"/>
      <w:pPr>
        <w:ind w:left="2715" w:hanging="180"/>
      </w:pPr>
    </w:lvl>
    <w:lvl w:ilvl="3" w:tplc="0402000F" w:tentative="1">
      <w:start w:val="1"/>
      <w:numFmt w:val="decimal"/>
      <w:lvlText w:val="%4."/>
      <w:lvlJc w:val="left"/>
      <w:pPr>
        <w:ind w:left="3435" w:hanging="360"/>
      </w:pPr>
    </w:lvl>
    <w:lvl w:ilvl="4" w:tplc="04020019" w:tentative="1">
      <w:start w:val="1"/>
      <w:numFmt w:val="lowerLetter"/>
      <w:lvlText w:val="%5."/>
      <w:lvlJc w:val="left"/>
      <w:pPr>
        <w:ind w:left="4155" w:hanging="360"/>
      </w:pPr>
    </w:lvl>
    <w:lvl w:ilvl="5" w:tplc="0402001B" w:tentative="1">
      <w:start w:val="1"/>
      <w:numFmt w:val="lowerRoman"/>
      <w:lvlText w:val="%6."/>
      <w:lvlJc w:val="right"/>
      <w:pPr>
        <w:ind w:left="4875" w:hanging="180"/>
      </w:pPr>
    </w:lvl>
    <w:lvl w:ilvl="6" w:tplc="0402000F" w:tentative="1">
      <w:start w:val="1"/>
      <w:numFmt w:val="decimal"/>
      <w:lvlText w:val="%7."/>
      <w:lvlJc w:val="left"/>
      <w:pPr>
        <w:ind w:left="5595" w:hanging="360"/>
      </w:pPr>
    </w:lvl>
    <w:lvl w:ilvl="7" w:tplc="04020019" w:tentative="1">
      <w:start w:val="1"/>
      <w:numFmt w:val="lowerLetter"/>
      <w:lvlText w:val="%8."/>
      <w:lvlJc w:val="left"/>
      <w:pPr>
        <w:ind w:left="6315" w:hanging="360"/>
      </w:pPr>
    </w:lvl>
    <w:lvl w:ilvl="8" w:tplc="040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5">
    <w:nsid w:val="42BF5597"/>
    <w:multiLevelType w:val="multilevel"/>
    <w:tmpl w:val="869EF07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448B5DAB"/>
    <w:multiLevelType w:val="hybridMultilevel"/>
    <w:tmpl w:val="89C259B2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73C1D06"/>
    <w:multiLevelType w:val="multilevel"/>
    <w:tmpl w:val="4AE0F5D4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4845323B"/>
    <w:multiLevelType w:val="hybridMultilevel"/>
    <w:tmpl w:val="4F783C74"/>
    <w:lvl w:ilvl="0" w:tplc="664AAE2C">
      <w:numFmt w:val="bullet"/>
      <w:lvlText w:val=""/>
      <w:lvlJc w:val="left"/>
      <w:pPr>
        <w:ind w:left="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>
    <w:nsid w:val="4DD81A7F"/>
    <w:multiLevelType w:val="hybridMultilevel"/>
    <w:tmpl w:val="E6D4DE98"/>
    <w:lvl w:ilvl="0" w:tplc="2BA812C2">
      <w:numFmt w:val="bullet"/>
      <w:lvlText w:val=""/>
      <w:lvlJc w:val="left"/>
      <w:pPr>
        <w:ind w:left="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>
    <w:nsid w:val="4EB712B7"/>
    <w:multiLevelType w:val="hybridMultilevel"/>
    <w:tmpl w:val="770A5DDC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3477F97"/>
    <w:multiLevelType w:val="hybridMultilevel"/>
    <w:tmpl w:val="18224A16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81B8DFD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6C22527"/>
    <w:multiLevelType w:val="hybridMultilevel"/>
    <w:tmpl w:val="F75C05F0"/>
    <w:lvl w:ilvl="0" w:tplc="D00032C4">
      <w:numFmt w:val="bullet"/>
      <w:lvlText w:val=""/>
      <w:lvlJc w:val="left"/>
      <w:pPr>
        <w:ind w:left="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>
    <w:nsid w:val="57CA232D"/>
    <w:multiLevelType w:val="hybridMultilevel"/>
    <w:tmpl w:val="D7D46064"/>
    <w:lvl w:ilvl="0" w:tplc="1D90A490">
      <w:numFmt w:val="bullet"/>
      <w:lvlText w:val=""/>
      <w:lvlJc w:val="left"/>
      <w:pPr>
        <w:ind w:left="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>
    <w:nsid w:val="5C3F1EDA"/>
    <w:multiLevelType w:val="multilevel"/>
    <w:tmpl w:val="A606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26149B"/>
    <w:multiLevelType w:val="hybridMultilevel"/>
    <w:tmpl w:val="CC4625BE"/>
    <w:lvl w:ilvl="0" w:tplc="0409000F">
      <w:start w:val="1"/>
      <w:numFmt w:val="decimal"/>
      <w:lvlText w:val="%1."/>
      <w:lvlJc w:val="left"/>
      <w:pPr>
        <w:ind w:left="853" w:hanging="360"/>
      </w:p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26">
    <w:nsid w:val="66B62C3C"/>
    <w:multiLevelType w:val="multilevel"/>
    <w:tmpl w:val="1EAE39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090B23"/>
    <w:multiLevelType w:val="hybridMultilevel"/>
    <w:tmpl w:val="D42C419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51357A"/>
    <w:multiLevelType w:val="hybridMultilevel"/>
    <w:tmpl w:val="AD842612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56619A6"/>
    <w:multiLevelType w:val="hybridMultilevel"/>
    <w:tmpl w:val="5DDE6078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ED87C25"/>
    <w:multiLevelType w:val="multilevel"/>
    <w:tmpl w:val="E000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24"/>
  </w:num>
  <w:num w:numId="4">
    <w:abstractNumId w:val="2"/>
  </w:num>
  <w:num w:numId="5">
    <w:abstractNumId w:val="26"/>
  </w:num>
  <w:num w:numId="6">
    <w:abstractNumId w:val="5"/>
  </w:num>
  <w:num w:numId="7">
    <w:abstractNumId w:val="30"/>
  </w:num>
  <w:num w:numId="8">
    <w:abstractNumId w:val="9"/>
  </w:num>
  <w:num w:numId="9">
    <w:abstractNumId w:val="17"/>
  </w:num>
  <w:num w:numId="10">
    <w:abstractNumId w:val="15"/>
  </w:num>
  <w:num w:numId="11">
    <w:abstractNumId w:val="16"/>
  </w:num>
  <w:num w:numId="12">
    <w:abstractNumId w:val="22"/>
  </w:num>
  <w:num w:numId="13">
    <w:abstractNumId w:val="29"/>
  </w:num>
  <w:num w:numId="14">
    <w:abstractNumId w:val="23"/>
  </w:num>
  <w:num w:numId="15">
    <w:abstractNumId w:val="21"/>
  </w:num>
  <w:num w:numId="16">
    <w:abstractNumId w:val="18"/>
  </w:num>
  <w:num w:numId="17">
    <w:abstractNumId w:val="6"/>
  </w:num>
  <w:num w:numId="18">
    <w:abstractNumId w:val="19"/>
  </w:num>
  <w:num w:numId="19">
    <w:abstractNumId w:val="20"/>
  </w:num>
  <w:num w:numId="20">
    <w:abstractNumId w:val="11"/>
  </w:num>
  <w:num w:numId="21">
    <w:abstractNumId w:val="7"/>
  </w:num>
  <w:num w:numId="22">
    <w:abstractNumId w:val="28"/>
  </w:num>
  <w:num w:numId="23">
    <w:abstractNumId w:val="10"/>
  </w:num>
  <w:num w:numId="24">
    <w:abstractNumId w:val="25"/>
  </w:num>
  <w:num w:numId="25">
    <w:abstractNumId w:val="1"/>
  </w:num>
  <w:num w:numId="26">
    <w:abstractNumId w:val="0"/>
  </w:num>
  <w:num w:numId="27">
    <w:abstractNumId w:val="4"/>
  </w:num>
  <w:num w:numId="28">
    <w:abstractNumId w:val="8"/>
  </w:num>
  <w:num w:numId="29">
    <w:abstractNumId w:val="13"/>
  </w:num>
  <w:num w:numId="30">
    <w:abstractNumId w:val="2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7D"/>
    <w:rsid w:val="00050A8A"/>
    <w:rsid w:val="0019608F"/>
    <w:rsid w:val="0025155D"/>
    <w:rsid w:val="002D5527"/>
    <w:rsid w:val="00322A87"/>
    <w:rsid w:val="0044439F"/>
    <w:rsid w:val="004A26B9"/>
    <w:rsid w:val="004D0AE5"/>
    <w:rsid w:val="0058377F"/>
    <w:rsid w:val="00603C9E"/>
    <w:rsid w:val="0069350C"/>
    <w:rsid w:val="006D16CB"/>
    <w:rsid w:val="006E2EBF"/>
    <w:rsid w:val="00703D35"/>
    <w:rsid w:val="007500C3"/>
    <w:rsid w:val="007E2689"/>
    <w:rsid w:val="0085177D"/>
    <w:rsid w:val="00856F2B"/>
    <w:rsid w:val="00886F19"/>
    <w:rsid w:val="00917AC9"/>
    <w:rsid w:val="009814E4"/>
    <w:rsid w:val="00A8039B"/>
    <w:rsid w:val="00B30A6D"/>
    <w:rsid w:val="00B31DCE"/>
    <w:rsid w:val="00B4078D"/>
    <w:rsid w:val="00D334E1"/>
    <w:rsid w:val="00D868A8"/>
    <w:rsid w:val="00DA6513"/>
    <w:rsid w:val="00DC05DD"/>
    <w:rsid w:val="00DC57B7"/>
    <w:rsid w:val="00DF66AE"/>
    <w:rsid w:val="00E5684D"/>
    <w:rsid w:val="00EC3C7D"/>
    <w:rsid w:val="00F3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7D"/>
    <w:pPr>
      <w:spacing w:after="0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517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5177D"/>
    <w:pPr>
      <w:widowControl w:val="0"/>
      <w:autoSpaceDE w:val="0"/>
      <w:autoSpaceDN w:val="0"/>
      <w:adjustRightInd w:val="0"/>
      <w:spacing w:line="240" w:lineRule="auto"/>
      <w:ind w:left="447" w:hanging="170"/>
    </w:pPr>
    <w:rPr>
      <w:rFonts w:ascii="Times New Roman" w:eastAsiaTheme="minorEastAsia" w:hAnsi="Times New Roman" w:cs="Times New Roman"/>
      <w:lang w:val="bg-BG" w:eastAsia="bg-BG"/>
    </w:rPr>
  </w:style>
  <w:style w:type="character" w:customStyle="1" w:styleId="a4">
    <w:name w:val="Основен текст Знак"/>
    <w:basedOn w:val="a0"/>
    <w:link w:val="a3"/>
    <w:uiPriority w:val="1"/>
    <w:rsid w:val="0085177D"/>
    <w:rPr>
      <w:rFonts w:ascii="Times New Roman" w:eastAsiaTheme="minorEastAsia" w:hAnsi="Times New Roman" w:cs="Times New Roman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8517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5177D"/>
    <w:rPr>
      <w:rFonts w:ascii="Tahoma" w:hAnsi="Tahoma" w:cs="Tahoma"/>
      <w:sz w:val="16"/>
      <w:szCs w:val="16"/>
      <w:lang w:val="en-US"/>
    </w:rPr>
  </w:style>
  <w:style w:type="paragraph" w:styleId="a7">
    <w:name w:val="List Paragraph"/>
    <w:basedOn w:val="a"/>
    <w:uiPriority w:val="34"/>
    <w:qFormat/>
    <w:rsid w:val="0085177D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851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7D"/>
    <w:pPr>
      <w:spacing w:after="0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517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5177D"/>
    <w:pPr>
      <w:widowControl w:val="0"/>
      <w:autoSpaceDE w:val="0"/>
      <w:autoSpaceDN w:val="0"/>
      <w:adjustRightInd w:val="0"/>
      <w:spacing w:line="240" w:lineRule="auto"/>
      <w:ind w:left="447" w:hanging="170"/>
    </w:pPr>
    <w:rPr>
      <w:rFonts w:ascii="Times New Roman" w:eastAsiaTheme="minorEastAsia" w:hAnsi="Times New Roman" w:cs="Times New Roman"/>
      <w:lang w:val="bg-BG" w:eastAsia="bg-BG"/>
    </w:rPr>
  </w:style>
  <w:style w:type="character" w:customStyle="1" w:styleId="a4">
    <w:name w:val="Основен текст Знак"/>
    <w:basedOn w:val="a0"/>
    <w:link w:val="a3"/>
    <w:uiPriority w:val="1"/>
    <w:rsid w:val="0085177D"/>
    <w:rPr>
      <w:rFonts w:ascii="Times New Roman" w:eastAsiaTheme="minorEastAsia" w:hAnsi="Times New Roman" w:cs="Times New Roman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8517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5177D"/>
    <w:rPr>
      <w:rFonts w:ascii="Tahoma" w:hAnsi="Tahoma" w:cs="Tahoma"/>
      <w:sz w:val="16"/>
      <w:szCs w:val="16"/>
      <w:lang w:val="en-US"/>
    </w:rPr>
  </w:style>
  <w:style w:type="paragraph" w:styleId="a7">
    <w:name w:val="List Paragraph"/>
    <w:basedOn w:val="a"/>
    <w:uiPriority w:val="34"/>
    <w:qFormat/>
    <w:rsid w:val="0085177D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851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zdravec_strald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18</Pages>
  <Words>5304</Words>
  <Characters>30237</Characters>
  <Application>Microsoft Office Word</Application>
  <DocSecurity>0</DocSecurity>
  <Lines>251</Lines>
  <Paragraphs>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30</cp:revision>
  <cp:lastPrinted>2022-01-17T11:53:00Z</cp:lastPrinted>
  <dcterms:created xsi:type="dcterms:W3CDTF">2022-01-10T13:13:00Z</dcterms:created>
  <dcterms:modified xsi:type="dcterms:W3CDTF">2023-01-20T13:40:00Z</dcterms:modified>
</cp:coreProperties>
</file>