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24CE" w:rsidRDefault="004024CE"/>
    <w:p w:rsidR="00B12F82" w:rsidRPr="00B12F82" w:rsidRDefault="00B12F82" w:rsidP="00B12F82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noProof/>
          <w:sz w:val="24"/>
          <w:szCs w:val="24"/>
          <w:lang w:eastAsia="bg-BG"/>
        </w:rPr>
        <w:drawing>
          <wp:inline distT="0" distB="0" distL="0" distR="0">
            <wp:extent cx="1822450" cy="1506855"/>
            <wp:effectExtent l="0" t="0" r="6350" b="0"/>
            <wp:docPr id="2" name="Картина 2" descr="C:\Users\Gigabyte\Desktop\3501b26606046ed65917074bad1221f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4" descr="C:\Users\Gigabyte\Desktop\3501b26606046ed65917074bad1221f8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2450" cy="1506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12F82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                  </w:t>
      </w:r>
      <w:r w:rsidRPr="00B12F82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 xml:space="preserve">ДГ „Здравец” гр.Стралджа, </w:t>
      </w:r>
      <w:proofErr w:type="spellStart"/>
      <w:r w:rsidRPr="00B12F82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>обл</w:t>
      </w:r>
      <w:proofErr w:type="spellEnd"/>
      <w:r w:rsidRPr="00B12F82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>.Ямбол</w:t>
      </w:r>
      <w:r w:rsidRPr="00B12F82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br/>
        <w:t xml:space="preserve">                                                     общ.Стралджа-8680, ул. „Иван Вазов”17а,</w:t>
      </w:r>
      <w:r w:rsidRPr="00B12F82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br/>
        <w:t xml:space="preserve">                                                              </w:t>
      </w:r>
      <w:proofErr w:type="spellStart"/>
      <w:r w:rsidRPr="00B12F82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>e-mail</w:t>
      </w:r>
      <w:proofErr w:type="spellEnd"/>
      <w:r w:rsidRPr="00B12F82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 xml:space="preserve">: </w:t>
      </w:r>
      <w:hyperlink r:id="rId7" w:history="1">
        <w:r w:rsidRPr="00B12F82">
          <w:rPr>
            <w:rFonts w:ascii="Times New Roman" w:eastAsia="Times New Roman" w:hAnsi="Times New Roman" w:cs="Times New Roman"/>
            <w:b/>
            <w:i/>
            <w:sz w:val="28"/>
            <w:szCs w:val="28"/>
            <w:lang w:eastAsia="bg-BG"/>
          </w:rPr>
          <w:t>zdravec_straldja@abv.bg</w:t>
        </w:r>
      </w:hyperlink>
    </w:p>
    <w:p w:rsidR="00B12F82" w:rsidRPr="00B12F82" w:rsidRDefault="00B12F82" w:rsidP="00B12F82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</w:pPr>
    </w:p>
    <w:p w:rsidR="00B12F82" w:rsidRPr="00B12F82" w:rsidRDefault="00B12F82" w:rsidP="00B12F82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</w:pPr>
    </w:p>
    <w:p w:rsidR="00B12F82" w:rsidRPr="00B12F82" w:rsidRDefault="00B12F82" w:rsidP="00B12F82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</w:pPr>
    </w:p>
    <w:p w:rsidR="00B12F82" w:rsidRPr="00B12F82" w:rsidRDefault="00B12F82" w:rsidP="00B12F82">
      <w:pPr>
        <w:spacing w:after="0" w:line="240" w:lineRule="auto"/>
        <w:rPr>
          <w:rFonts w:ascii="Monotype Corsiva" w:eastAsia="Times New Roman" w:hAnsi="Monotype Corsiva" w:cs="Times New Roman"/>
          <w:sz w:val="24"/>
          <w:szCs w:val="24"/>
          <w:lang w:eastAsia="bg-BG"/>
        </w:rPr>
      </w:pPr>
      <w:r w:rsidRPr="00B12F82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УТВЪРДИЛ:</w:t>
      </w:r>
      <w:r w:rsidRPr="00B12F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12F82">
        <w:rPr>
          <w:rFonts w:ascii="Monotype Corsiva" w:eastAsia="Times New Roman" w:hAnsi="Monotype Corsiva" w:cs="Times New Roman"/>
          <w:sz w:val="24"/>
          <w:szCs w:val="24"/>
          <w:lang w:eastAsia="bg-BG"/>
        </w:rPr>
        <w:t xml:space="preserve">  </w:t>
      </w:r>
      <w:r w:rsidRPr="00B12F82">
        <w:rPr>
          <w:rFonts w:ascii="Monotype Corsiva" w:eastAsia="Times New Roman" w:hAnsi="Monotype Corsiva" w:cs="Times New Roman"/>
          <w:sz w:val="24"/>
          <w:szCs w:val="24"/>
          <w:lang w:eastAsia="bg-BG"/>
        </w:rPr>
        <w:br/>
        <w:t>Мима Вълкова</w:t>
      </w:r>
      <w:r w:rsidRPr="00B12F82">
        <w:rPr>
          <w:rFonts w:ascii="Monotype Corsiva" w:eastAsia="Times New Roman" w:hAnsi="Monotype Corsiva" w:cs="Times New Roman"/>
          <w:sz w:val="24"/>
          <w:szCs w:val="24"/>
          <w:lang w:eastAsia="bg-BG"/>
        </w:rPr>
        <w:br/>
        <w:t xml:space="preserve"> Директор</w:t>
      </w:r>
      <w:r>
        <w:rPr>
          <w:rFonts w:ascii="Monotype Corsiva" w:eastAsia="Times New Roman" w:hAnsi="Monotype Corsiva" w:cs="Times New Roman"/>
          <w:sz w:val="24"/>
          <w:szCs w:val="24"/>
          <w:lang w:eastAsia="bg-BG"/>
        </w:rPr>
        <w:t xml:space="preserve"> на ДГ „Здравец“</w:t>
      </w:r>
      <w:r w:rsidRPr="00B12F82">
        <w:rPr>
          <w:rFonts w:ascii="Monotype Corsiva" w:eastAsia="Times New Roman" w:hAnsi="Monotype Corsiva" w:cs="Times New Roman"/>
          <w:sz w:val="24"/>
          <w:szCs w:val="24"/>
          <w:lang w:val="en-US" w:eastAsia="bg-BG"/>
        </w:rPr>
        <w:br/>
      </w:r>
      <w:r>
        <w:rPr>
          <w:rFonts w:ascii="Monotype Corsiva" w:eastAsia="Times New Roman" w:hAnsi="Monotype Corsiva" w:cs="Times New Roman"/>
          <w:sz w:val="24"/>
          <w:szCs w:val="24"/>
          <w:lang w:eastAsia="bg-BG"/>
        </w:rPr>
        <w:t xml:space="preserve"> гр.Стралджа</w:t>
      </w:r>
    </w:p>
    <w:p w:rsidR="00B12F82" w:rsidRPr="00B12F82" w:rsidRDefault="00B12F82" w:rsidP="00B12F82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383BDA" w:rsidRPr="00B12F82" w:rsidRDefault="00383BDA" w:rsidP="00B12F82">
      <w:pPr>
        <w:spacing w:after="0" w:line="240" w:lineRule="auto"/>
        <w:ind w:right="150"/>
        <w:jc w:val="center"/>
        <w:rPr>
          <w:rFonts w:ascii="Times New Roman" w:eastAsiaTheme="minorEastAsia" w:hAnsi="Times New Roman" w:cs="Times New Roman"/>
          <w:b/>
          <w:sz w:val="40"/>
          <w:szCs w:val="40"/>
          <w:lang w:eastAsia="bg-BG"/>
        </w:rPr>
      </w:pPr>
      <w:r w:rsidRPr="00B12F82">
        <w:rPr>
          <w:rFonts w:ascii="Times New Roman" w:eastAsiaTheme="minorEastAsia" w:hAnsi="Times New Roman" w:cs="Times New Roman"/>
          <w:b/>
          <w:bCs/>
          <w:sz w:val="40"/>
          <w:szCs w:val="40"/>
          <w:lang w:eastAsia="bg-BG"/>
        </w:rPr>
        <w:t>ПРО</w:t>
      </w:r>
      <w:r w:rsidR="004025DB" w:rsidRPr="00B12F82">
        <w:rPr>
          <w:rFonts w:ascii="Times New Roman" w:eastAsiaTheme="minorEastAsia" w:hAnsi="Times New Roman" w:cs="Times New Roman"/>
          <w:b/>
          <w:bCs/>
          <w:sz w:val="40"/>
          <w:szCs w:val="40"/>
          <w:lang w:eastAsia="bg-BG"/>
        </w:rPr>
        <w:t xml:space="preserve">ГРАМА </w:t>
      </w:r>
      <w:r w:rsidR="004025DB" w:rsidRPr="00B12F82">
        <w:rPr>
          <w:rFonts w:ascii="Times New Roman" w:eastAsiaTheme="minorEastAsia" w:hAnsi="Times New Roman" w:cs="Times New Roman"/>
          <w:b/>
          <w:bCs/>
          <w:sz w:val="40"/>
          <w:szCs w:val="40"/>
          <w:lang w:eastAsia="bg-BG"/>
        </w:rPr>
        <w:br/>
        <w:t xml:space="preserve">ЗА ПРЕДОСТАВЯНЕ НА РАВНИ ВЪЗМОЖНОСТИ </w:t>
      </w:r>
      <w:r w:rsidRPr="00B12F82">
        <w:rPr>
          <w:rFonts w:ascii="Times New Roman" w:eastAsiaTheme="minorEastAsia" w:hAnsi="Times New Roman" w:cs="Times New Roman"/>
          <w:b/>
          <w:bCs/>
          <w:sz w:val="40"/>
          <w:szCs w:val="40"/>
          <w:lang w:eastAsia="bg-BG"/>
        </w:rPr>
        <w:t>И ЗА ПРИОБЩАВАНЕ НА ДЕЦАТА ОТ УЯЗВИМИ ГРУПИ</w:t>
      </w:r>
    </w:p>
    <w:p w:rsidR="00B12F82" w:rsidRDefault="00B12F82" w:rsidP="004025DB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i/>
          <w:sz w:val="44"/>
          <w:szCs w:val="44"/>
        </w:rPr>
      </w:pPr>
    </w:p>
    <w:p w:rsidR="00383BDA" w:rsidRPr="004025DB" w:rsidRDefault="004025DB" w:rsidP="004025DB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i/>
          <w:sz w:val="44"/>
          <w:szCs w:val="44"/>
          <w:lang w:eastAsia="bg-BG"/>
        </w:rPr>
      </w:pPr>
      <w:r w:rsidRPr="004025DB">
        <w:rPr>
          <w:rFonts w:ascii="Times New Roman" w:eastAsia="Times New Roman" w:hAnsi="Times New Roman" w:cs="Times New Roman"/>
          <w:b/>
          <w:i/>
          <w:sz w:val="44"/>
          <w:szCs w:val="44"/>
        </w:rPr>
        <w:t>ДГ</w:t>
      </w:r>
      <w:r w:rsidRPr="004025DB">
        <w:rPr>
          <w:rFonts w:ascii="Times New Roman" w:eastAsia="Times New Roman" w:hAnsi="Times New Roman" w:cs="Times New Roman"/>
          <w:b/>
          <w:i/>
          <w:sz w:val="44"/>
          <w:szCs w:val="44"/>
          <w:lang w:val="en-US"/>
        </w:rPr>
        <w:t xml:space="preserve"> </w:t>
      </w:r>
      <w:r w:rsidRPr="004025DB">
        <w:rPr>
          <w:rFonts w:ascii="Times New Roman" w:eastAsia="Times New Roman" w:hAnsi="Times New Roman" w:cs="Times New Roman"/>
          <w:b/>
          <w:i/>
          <w:sz w:val="44"/>
          <w:szCs w:val="44"/>
        </w:rPr>
        <w:t>„Здравец“гр.Стралджа и филиали в с.Лозенец и с.Първенец</w:t>
      </w:r>
    </w:p>
    <w:p w:rsidR="00383BDA" w:rsidRPr="004025DB" w:rsidRDefault="00383BDA" w:rsidP="004025DB">
      <w:pPr>
        <w:autoSpaceDE w:val="0"/>
        <w:autoSpaceDN w:val="0"/>
        <w:spacing w:after="0" w:line="300" w:lineRule="atLeast"/>
        <w:ind w:left="375" w:right="150" w:firstLine="397"/>
        <w:jc w:val="center"/>
        <w:rPr>
          <w:rFonts w:ascii="Times New Roman" w:eastAsiaTheme="minorEastAsia" w:hAnsi="Times New Roman" w:cs="Times New Roman"/>
          <w:b/>
          <w:bCs/>
          <w:i/>
          <w:sz w:val="44"/>
          <w:szCs w:val="44"/>
          <w:lang w:val="en-US" w:eastAsia="bg-BG"/>
        </w:rPr>
      </w:pPr>
    </w:p>
    <w:p w:rsidR="00383BDA" w:rsidRDefault="00383BDA" w:rsidP="00383BDA">
      <w:pPr>
        <w:autoSpaceDE w:val="0"/>
        <w:autoSpaceDN w:val="0"/>
        <w:spacing w:after="0" w:line="300" w:lineRule="atLeast"/>
        <w:ind w:left="375" w:right="150" w:firstLine="397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en-US" w:eastAsia="bg-BG"/>
        </w:rPr>
      </w:pPr>
    </w:p>
    <w:p w:rsidR="00383BDA" w:rsidRDefault="00383BDA" w:rsidP="00383BDA">
      <w:pPr>
        <w:autoSpaceDE w:val="0"/>
        <w:autoSpaceDN w:val="0"/>
        <w:spacing w:after="0" w:line="300" w:lineRule="atLeast"/>
        <w:ind w:left="375" w:right="150" w:firstLine="397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en-US" w:eastAsia="bg-BG"/>
        </w:rPr>
      </w:pPr>
    </w:p>
    <w:p w:rsidR="00383BDA" w:rsidRDefault="00383BDA" w:rsidP="00383BDA">
      <w:pPr>
        <w:autoSpaceDE w:val="0"/>
        <w:autoSpaceDN w:val="0"/>
        <w:spacing w:after="0" w:line="300" w:lineRule="atLeast"/>
        <w:ind w:left="375" w:right="150" w:firstLine="397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en-US" w:eastAsia="bg-BG"/>
        </w:rPr>
      </w:pPr>
    </w:p>
    <w:p w:rsidR="004024CE" w:rsidRPr="004024CE" w:rsidRDefault="004024CE" w:rsidP="004024CE"/>
    <w:p w:rsidR="004024CE" w:rsidRPr="004024CE" w:rsidRDefault="004024CE" w:rsidP="004024CE"/>
    <w:p w:rsidR="0089568C" w:rsidRPr="0089568C" w:rsidRDefault="0089568C" w:rsidP="0089568C">
      <w:pPr>
        <w:keepNext/>
        <w:keepLines/>
        <w:spacing w:before="480" w:after="0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89568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Настоящата Програмата е приета от Педагогическия съвет на проведено заседание с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br/>
      </w:r>
      <w:r w:rsidRPr="0089568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Протокол № 01/1</w:t>
      </w:r>
      <w:r w:rsidRPr="0089568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5</w:t>
      </w:r>
      <w:r w:rsidRPr="0089568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.09.202</w:t>
      </w:r>
      <w:r w:rsidRPr="0089568C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2</w:t>
      </w:r>
      <w:r w:rsidRPr="0089568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г.</w:t>
      </w:r>
    </w:p>
    <w:p w:rsidR="004024CE" w:rsidRPr="004024CE" w:rsidRDefault="004024CE" w:rsidP="004024CE"/>
    <w:p w:rsidR="004024CE" w:rsidRPr="004024CE" w:rsidRDefault="004024CE" w:rsidP="004024CE"/>
    <w:p w:rsidR="004024CE" w:rsidRPr="004024CE" w:rsidRDefault="004024CE" w:rsidP="004024CE"/>
    <w:p w:rsidR="00383BDA" w:rsidRDefault="00383BDA" w:rsidP="00383BDA">
      <w:pPr>
        <w:widowControl w:val="0"/>
        <w:autoSpaceDE w:val="0"/>
        <w:autoSpaceDN w:val="0"/>
        <w:spacing w:after="0" w:line="240" w:lineRule="auto"/>
        <w:ind w:left="255" w:firstLine="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B476A0" w:rsidRPr="00B476A0" w:rsidRDefault="00B476A0" w:rsidP="00B15D6F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B476A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УВОД</w:t>
      </w:r>
      <w:r w:rsidR="00B15D6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:</w:t>
      </w:r>
    </w:p>
    <w:p w:rsidR="00383BDA" w:rsidRPr="00383BDA" w:rsidRDefault="00B15D6F" w:rsidP="00E13E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</w:t>
      </w:r>
      <w:r w:rsidR="00383BDA" w:rsidRPr="00383BD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Настоящата програма цели да начертае целите и задачите на</w:t>
      </w:r>
      <w:r w:rsidR="00383BDA" w:rsidRPr="00383BD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383BDA" w:rsidRPr="00383BD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работа с деца от </w:t>
      </w:r>
      <w:r w:rsidR="009F1221">
        <w:rPr>
          <w:rFonts w:ascii="Times New Roman" w:eastAsia="Times New Roman" w:hAnsi="Times New Roman" w:cs="Times New Roman"/>
          <w:sz w:val="24"/>
          <w:szCs w:val="24"/>
        </w:rPr>
        <w:t>ДГ</w:t>
      </w:r>
      <w:r w:rsidR="009F122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9F1221">
        <w:rPr>
          <w:rFonts w:ascii="Times New Roman" w:eastAsia="Times New Roman" w:hAnsi="Times New Roman" w:cs="Times New Roman"/>
          <w:sz w:val="24"/>
          <w:szCs w:val="24"/>
        </w:rPr>
        <w:t>„Здравец“гр.Стралджа и филиали в с.Лозенец и с.Първенец</w:t>
      </w:r>
      <w:r w:rsidR="009F1221" w:rsidRPr="009F12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83BDA" w:rsidRPr="00383BD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 урежда взаимоотношенията между институциите, във връзка</w:t>
      </w:r>
      <w:r w:rsidR="00383BDA" w:rsidRPr="00383BD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383BDA" w:rsidRPr="00383BD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 предоставянето на приобщаващо</w:t>
      </w:r>
      <w:r w:rsidR="00383BDA" w:rsidRPr="00383BD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383BDA" w:rsidRPr="00383BD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образование. Всяко дете има право на </w:t>
      </w:r>
      <w:r w:rsidR="00383BDA" w:rsidRPr="00383BDA">
        <w:rPr>
          <w:rFonts w:ascii="Times New Roman" w:eastAsia="Times New Roman" w:hAnsi="Times New Roman" w:cs="Times New Roman"/>
          <w:color w:val="000000" w:themeColor="text1"/>
          <w:w w:val="95"/>
          <w:sz w:val="24"/>
          <w:szCs w:val="24"/>
        </w:rPr>
        <w:t xml:space="preserve">достъп до образование независимо от етническия му произход, наличието на увреждане </w:t>
      </w:r>
      <w:r w:rsidR="00383BDA" w:rsidRPr="00383BD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или икономическото положение на семейството му и това право е залегнало в Конвенцията на ООН за правата на детето. Процесът на приобщаване се състои в търсене на ресурсите на всяко дете за активното му участие в детската и училищна общност.</w:t>
      </w:r>
    </w:p>
    <w:p w:rsidR="00383BDA" w:rsidRPr="00383BDA" w:rsidRDefault="00383BDA" w:rsidP="00E13E5D">
      <w:pPr>
        <w:widowControl w:val="0"/>
        <w:autoSpaceDE w:val="0"/>
        <w:autoSpaceDN w:val="0"/>
        <w:spacing w:before="5"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83BDA">
        <w:rPr>
          <w:rFonts w:ascii="Times New Roman" w:eastAsia="Times New Roman" w:hAnsi="Times New Roman" w:cs="Times New Roman"/>
          <w:color w:val="000000" w:themeColor="text1"/>
          <w:w w:val="95"/>
          <w:sz w:val="24"/>
          <w:szCs w:val="24"/>
        </w:rPr>
        <w:t xml:space="preserve">Настоящата Програма за предоставяне на равни възможности и за приобщаване на деца </w:t>
      </w:r>
      <w:r w:rsidRPr="00383BD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 уязвимите групи е разработена при съобразяване нормите на Закона за предучилищното и училищното образование и Наредбата за приобщаващото образование, определяща държавния образователен стандарт за приобщаващото образование</w:t>
      </w:r>
      <w:r w:rsidRPr="00383BDA">
        <w:rPr>
          <w:rFonts w:ascii="Times New Roman" w:eastAsia="Times New Roman" w:hAnsi="Times New Roman" w:cs="Times New Roman"/>
          <w:color w:val="000000" w:themeColor="text1"/>
          <w:spacing w:val="-25"/>
          <w:sz w:val="24"/>
          <w:szCs w:val="24"/>
        </w:rPr>
        <w:t xml:space="preserve"> </w:t>
      </w:r>
      <w:r w:rsidRPr="00383BD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</w:t>
      </w:r>
      <w:r w:rsidRPr="00383BDA">
        <w:rPr>
          <w:rFonts w:ascii="Times New Roman" w:eastAsia="Times New Roman" w:hAnsi="Times New Roman" w:cs="Times New Roman"/>
          <w:color w:val="000000" w:themeColor="text1"/>
          <w:spacing w:val="-34"/>
          <w:sz w:val="24"/>
          <w:szCs w:val="24"/>
        </w:rPr>
        <w:t xml:space="preserve"> </w:t>
      </w:r>
      <w:r w:rsidRPr="00383BD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</w:t>
      </w:r>
      <w:r w:rsidRPr="00383BDA">
        <w:rPr>
          <w:rFonts w:ascii="Times New Roman" w:eastAsia="Times New Roman" w:hAnsi="Times New Roman" w:cs="Times New Roman"/>
          <w:color w:val="000000" w:themeColor="text1"/>
          <w:spacing w:val="-34"/>
          <w:sz w:val="24"/>
          <w:szCs w:val="24"/>
        </w:rPr>
        <w:t xml:space="preserve"> </w:t>
      </w:r>
      <w:r w:rsidRPr="00383BD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съответствие</w:t>
      </w:r>
      <w:r w:rsidRPr="00383BDA">
        <w:rPr>
          <w:rFonts w:ascii="Times New Roman" w:eastAsia="Times New Roman" w:hAnsi="Times New Roman" w:cs="Times New Roman"/>
          <w:color w:val="000000" w:themeColor="text1"/>
          <w:spacing w:val="-24"/>
          <w:sz w:val="24"/>
          <w:szCs w:val="24"/>
        </w:rPr>
        <w:t xml:space="preserve"> </w:t>
      </w:r>
      <w:r w:rsidRPr="00383BD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</w:t>
      </w:r>
      <w:r w:rsidRPr="00383BDA">
        <w:rPr>
          <w:rFonts w:ascii="Times New Roman" w:eastAsia="Times New Roman" w:hAnsi="Times New Roman" w:cs="Times New Roman"/>
          <w:color w:val="000000" w:themeColor="text1"/>
          <w:spacing w:val="-36"/>
          <w:sz w:val="24"/>
          <w:szCs w:val="24"/>
        </w:rPr>
        <w:t xml:space="preserve"> </w:t>
      </w:r>
      <w:r w:rsidRPr="00383BD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действащите</w:t>
      </w:r>
      <w:r w:rsidRPr="00383BDA">
        <w:rPr>
          <w:rFonts w:ascii="Times New Roman" w:eastAsia="Times New Roman" w:hAnsi="Times New Roman" w:cs="Times New Roman"/>
          <w:color w:val="000000" w:themeColor="text1"/>
          <w:spacing w:val="-25"/>
          <w:sz w:val="24"/>
          <w:szCs w:val="24"/>
        </w:rPr>
        <w:t xml:space="preserve"> </w:t>
      </w:r>
      <w:r w:rsidRPr="00383BD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стратегически</w:t>
      </w:r>
      <w:r w:rsidRPr="00383BDA">
        <w:rPr>
          <w:rFonts w:ascii="Times New Roman" w:eastAsia="Times New Roman" w:hAnsi="Times New Roman" w:cs="Times New Roman"/>
          <w:color w:val="000000" w:themeColor="text1"/>
          <w:spacing w:val="-24"/>
          <w:sz w:val="24"/>
          <w:szCs w:val="24"/>
        </w:rPr>
        <w:t xml:space="preserve"> </w:t>
      </w:r>
      <w:r w:rsidRPr="00383BD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</w:t>
      </w:r>
      <w:r w:rsidRPr="00383BDA">
        <w:rPr>
          <w:rFonts w:ascii="Times New Roman" w:eastAsia="Times New Roman" w:hAnsi="Times New Roman" w:cs="Times New Roman"/>
          <w:color w:val="000000" w:themeColor="text1"/>
          <w:spacing w:val="-35"/>
          <w:sz w:val="24"/>
          <w:szCs w:val="24"/>
        </w:rPr>
        <w:t xml:space="preserve"> </w:t>
      </w:r>
      <w:r w:rsidRPr="00383BD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оперативни</w:t>
      </w:r>
      <w:r w:rsidRPr="00383BDA">
        <w:rPr>
          <w:rFonts w:ascii="Times New Roman" w:eastAsia="Times New Roman" w:hAnsi="Times New Roman" w:cs="Times New Roman"/>
          <w:color w:val="000000" w:themeColor="text1"/>
          <w:spacing w:val="-22"/>
          <w:sz w:val="24"/>
          <w:szCs w:val="24"/>
        </w:rPr>
        <w:t xml:space="preserve"> </w:t>
      </w:r>
      <w:r w:rsidRPr="00383BD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национални документи, в изпълнение</w:t>
      </w:r>
      <w:r w:rsidRPr="00383BDA">
        <w:rPr>
          <w:rFonts w:ascii="Times New Roman" w:eastAsia="Times New Roman" w:hAnsi="Times New Roman" w:cs="Times New Roman"/>
          <w:color w:val="000000" w:themeColor="text1"/>
          <w:spacing w:val="44"/>
          <w:sz w:val="24"/>
          <w:szCs w:val="24"/>
        </w:rPr>
        <w:t xml:space="preserve"> </w:t>
      </w:r>
      <w:r w:rsidRPr="00383BD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</w:t>
      </w:r>
      <w:r w:rsidR="00E13E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383BDA">
        <w:rPr>
          <w:rFonts w:ascii="Times New Roman" w:eastAsia="Times New Roman" w:hAnsi="Times New Roman" w:cs="Times New Roman"/>
          <w:color w:val="000000" w:themeColor="text1"/>
          <w:w w:val="95"/>
          <w:sz w:val="24"/>
          <w:szCs w:val="24"/>
        </w:rPr>
        <w:t xml:space="preserve">държавната политика за предоставяне на равни възможности на всички български </w:t>
      </w:r>
      <w:r w:rsidRPr="00383BD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граждани за приобщаване на децата и учениците от уязвими групи.</w:t>
      </w:r>
    </w:p>
    <w:p w:rsidR="00383BDA" w:rsidRPr="00383BDA" w:rsidRDefault="00383BDA" w:rsidP="00E13E5D">
      <w:pPr>
        <w:widowControl w:val="0"/>
        <w:autoSpaceDE w:val="0"/>
        <w:autoSpaceDN w:val="0"/>
        <w:spacing w:after="0" w:line="240" w:lineRule="auto"/>
        <w:ind w:right="15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83BD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Уязвими са онези лица и групи от хора, които търпят ограничения по отношение на участието</w:t>
      </w:r>
      <w:r w:rsidRPr="00383BDA">
        <w:rPr>
          <w:rFonts w:ascii="Times New Roman" w:eastAsia="Times New Roman" w:hAnsi="Times New Roman" w:cs="Times New Roman"/>
          <w:color w:val="000000" w:themeColor="text1"/>
          <w:spacing w:val="-23"/>
          <w:sz w:val="24"/>
          <w:szCs w:val="24"/>
        </w:rPr>
        <w:t xml:space="preserve"> </w:t>
      </w:r>
      <w:r w:rsidRPr="00383BD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им</w:t>
      </w:r>
      <w:r w:rsidRPr="00383BDA">
        <w:rPr>
          <w:rFonts w:ascii="Times New Roman" w:eastAsia="Times New Roman" w:hAnsi="Times New Roman" w:cs="Times New Roman"/>
          <w:color w:val="000000" w:themeColor="text1"/>
          <w:spacing w:val="-30"/>
          <w:sz w:val="24"/>
          <w:szCs w:val="24"/>
        </w:rPr>
        <w:t xml:space="preserve"> </w:t>
      </w:r>
      <w:r w:rsidRPr="00383BD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</w:t>
      </w:r>
      <w:r w:rsidR="00E13E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383BD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социалния</w:t>
      </w:r>
      <w:r w:rsidRPr="00383BDA">
        <w:rPr>
          <w:rFonts w:ascii="Times New Roman" w:eastAsia="Times New Roman" w:hAnsi="Times New Roman" w:cs="Times New Roman"/>
          <w:color w:val="000000" w:themeColor="text1"/>
          <w:spacing w:val="-25"/>
          <w:sz w:val="24"/>
          <w:szCs w:val="24"/>
        </w:rPr>
        <w:t xml:space="preserve"> </w:t>
      </w:r>
      <w:r w:rsidRPr="00383BD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живот</w:t>
      </w:r>
      <w:r w:rsidRPr="00383BDA">
        <w:rPr>
          <w:rFonts w:ascii="Times New Roman" w:eastAsia="Times New Roman" w:hAnsi="Times New Roman" w:cs="Times New Roman"/>
          <w:color w:val="000000" w:themeColor="text1"/>
          <w:spacing w:val="-24"/>
          <w:sz w:val="24"/>
          <w:szCs w:val="24"/>
        </w:rPr>
        <w:t xml:space="preserve"> </w:t>
      </w:r>
      <w:r w:rsidRPr="00383BD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</w:t>
      </w:r>
      <w:r w:rsidRPr="00383BDA">
        <w:rPr>
          <w:rFonts w:ascii="Times New Roman" w:eastAsia="Times New Roman" w:hAnsi="Times New Roman" w:cs="Times New Roman"/>
          <w:color w:val="000000" w:themeColor="text1"/>
          <w:spacing w:val="-34"/>
          <w:sz w:val="24"/>
          <w:szCs w:val="24"/>
        </w:rPr>
        <w:t xml:space="preserve"> </w:t>
      </w:r>
      <w:r w:rsidRPr="00383BD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ползването</w:t>
      </w:r>
      <w:r w:rsidRPr="00383BDA">
        <w:rPr>
          <w:rFonts w:ascii="Times New Roman" w:eastAsia="Times New Roman" w:hAnsi="Times New Roman" w:cs="Times New Roman"/>
          <w:color w:val="000000" w:themeColor="text1"/>
          <w:spacing w:val="-26"/>
          <w:sz w:val="24"/>
          <w:szCs w:val="24"/>
        </w:rPr>
        <w:t xml:space="preserve"> </w:t>
      </w:r>
      <w:r w:rsidRPr="00383BD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</w:t>
      </w:r>
      <w:r w:rsidRPr="00383BDA">
        <w:rPr>
          <w:rFonts w:ascii="Times New Roman" w:eastAsia="Times New Roman" w:hAnsi="Times New Roman" w:cs="Times New Roman"/>
          <w:color w:val="000000" w:themeColor="text1"/>
          <w:spacing w:val="-37"/>
          <w:sz w:val="24"/>
          <w:szCs w:val="24"/>
        </w:rPr>
        <w:t xml:space="preserve"> </w:t>
      </w:r>
      <w:r w:rsidRPr="00383BD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социални</w:t>
      </w:r>
      <w:r w:rsidRPr="00383BDA">
        <w:rPr>
          <w:rFonts w:ascii="Times New Roman" w:eastAsia="Times New Roman" w:hAnsi="Times New Roman" w:cs="Times New Roman"/>
          <w:color w:val="000000" w:themeColor="text1"/>
          <w:spacing w:val="-23"/>
          <w:sz w:val="24"/>
          <w:szCs w:val="24"/>
        </w:rPr>
        <w:t xml:space="preserve"> </w:t>
      </w:r>
      <w:r w:rsidRPr="00383BD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права.</w:t>
      </w:r>
      <w:r w:rsidRPr="00383BDA">
        <w:rPr>
          <w:rFonts w:ascii="Times New Roman" w:eastAsia="Times New Roman" w:hAnsi="Times New Roman" w:cs="Times New Roman"/>
          <w:color w:val="000000" w:themeColor="text1"/>
          <w:spacing w:val="-28"/>
          <w:sz w:val="24"/>
          <w:szCs w:val="24"/>
        </w:rPr>
        <w:t xml:space="preserve"> </w:t>
      </w:r>
      <w:r w:rsidRPr="00383BD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Уязвимите</w:t>
      </w:r>
      <w:r w:rsidRPr="00383BDA">
        <w:rPr>
          <w:rFonts w:ascii="Times New Roman" w:eastAsia="Times New Roman" w:hAnsi="Times New Roman" w:cs="Times New Roman"/>
          <w:color w:val="000000" w:themeColor="text1"/>
          <w:spacing w:val="-20"/>
          <w:sz w:val="24"/>
          <w:szCs w:val="24"/>
        </w:rPr>
        <w:t xml:space="preserve"> </w:t>
      </w:r>
      <w:r w:rsidRPr="00383BD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групи</w:t>
      </w:r>
      <w:r w:rsidRPr="00383BDA">
        <w:rPr>
          <w:rFonts w:ascii="Times New Roman" w:eastAsia="Times New Roman" w:hAnsi="Times New Roman" w:cs="Times New Roman"/>
          <w:color w:val="000000" w:themeColor="text1"/>
          <w:spacing w:val="-28"/>
          <w:sz w:val="24"/>
          <w:szCs w:val="24"/>
        </w:rPr>
        <w:t xml:space="preserve"> </w:t>
      </w:r>
      <w:r w:rsidRPr="00383BD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не успяват да получат достъп или да се възползват от възможностите, които предлагат обществото и икономиката, стават жертва или попадат в ситуация на риск от маргинализация и социално изключване. Необходима е целенасочена политика на интеграция и предоставяне на равни възможности на децата от етническите </w:t>
      </w:r>
      <w:r w:rsidRPr="00383BDA">
        <w:rPr>
          <w:rFonts w:ascii="Times New Roman" w:eastAsia="Times New Roman" w:hAnsi="Times New Roman" w:cs="Times New Roman"/>
          <w:color w:val="000000" w:themeColor="text1"/>
          <w:w w:val="95"/>
          <w:sz w:val="24"/>
          <w:szCs w:val="24"/>
        </w:rPr>
        <w:t xml:space="preserve">малцинства, деца със специални образователни потребности, деца с увреждания, деца с </w:t>
      </w:r>
      <w:r w:rsidRPr="00383BD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хронични</w:t>
      </w:r>
      <w:r w:rsidRPr="00383BDA">
        <w:rPr>
          <w:rFonts w:ascii="Times New Roman" w:eastAsia="Times New Roman" w:hAnsi="Times New Roman" w:cs="Times New Roman"/>
          <w:color w:val="000000" w:themeColor="text1"/>
          <w:spacing w:val="-27"/>
          <w:sz w:val="24"/>
          <w:szCs w:val="24"/>
        </w:rPr>
        <w:t xml:space="preserve"> </w:t>
      </w:r>
      <w:r w:rsidRPr="00383BD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заболявания,</w:t>
      </w:r>
      <w:r w:rsidRPr="00383BDA">
        <w:rPr>
          <w:rFonts w:ascii="Times New Roman" w:eastAsia="Times New Roman" w:hAnsi="Times New Roman" w:cs="Times New Roman"/>
          <w:color w:val="000000" w:themeColor="text1"/>
          <w:spacing w:val="-29"/>
          <w:sz w:val="24"/>
          <w:szCs w:val="24"/>
        </w:rPr>
        <w:t xml:space="preserve"> </w:t>
      </w:r>
      <w:r w:rsidRPr="00383BD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деца</w:t>
      </w:r>
      <w:r w:rsidRPr="00383BDA">
        <w:rPr>
          <w:rFonts w:ascii="Times New Roman" w:eastAsia="Times New Roman" w:hAnsi="Times New Roman" w:cs="Times New Roman"/>
          <w:color w:val="000000" w:themeColor="text1"/>
          <w:spacing w:val="-34"/>
          <w:sz w:val="24"/>
          <w:szCs w:val="24"/>
        </w:rPr>
        <w:t xml:space="preserve"> </w:t>
      </w:r>
      <w:r w:rsidRPr="00383BD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жертви</w:t>
      </w:r>
      <w:r w:rsidRPr="00383BDA">
        <w:rPr>
          <w:rFonts w:ascii="Times New Roman" w:eastAsia="Times New Roman" w:hAnsi="Times New Roman" w:cs="Times New Roman"/>
          <w:color w:val="000000" w:themeColor="text1"/>
          <w:spacing w:val="-30"/>
          <w:sz w:val="24"/>
          <w:szCs w:val="24"/>
        </w:rPr>
        <w:t xml:space="preserve"> </w:t>
      </w:r>
      <w:r w:rsidRPr="00383BD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</w:t>
      </w:r>
      <w:r w:rsidRPr="00383BDA">
        <w:rPr>
          <w:rFonts w:ascii="Times New Roman" w:eastAsia="Times New Roman" w:hAnsi="Times New Roman" w:cs="Times New Roman"/>
          <w:color w:val="000000" w:themeColor="text1"/>
          <w:spacing w:val="-38"/>
          <w:sz w:val="24"/>
          <w:szCs w:val="24"/>
        </w:rPr>
        <w:t xml:space="preserve"> </w:t>
      </w:r>
      <w:r w:rsidRPr="00383BD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насилие</w:t>
      </w:r>
      <w:r w:rsidRPr="00383BDA">
        <w:rPr>
          <w:rFonts w:ascii="Times New Roman" w:eastAsia="Times New Roman" w:hAnsi="Times New Roman" w:cs="Times New Roman"/>
          <w:color w:val="000000" w:themeColor="text1"/>
          <w:spacing w:val="-29"/>
          <w:sz w:val="24"/>
          <w:szCs w:val="24"/>
        </w:rPr>
        <w:t xml:space="preserve"> </w:t>
      </w:r>
      <w:r w:rsidRPr="00383BD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както</w:t>
      </w:r>
      <w:r w:rsidRPr="00383BDA">
        <w:rPr>
          <w:rFonts w:ascii="Times New Roman" w:eastAsia="Times New Roman" w:hAnsi="Times New Roman" w:cs="Times New Roman"/>
          <w:color w:val="000000" w:themeColor="text1"/>
          <w:spacing w:val="-34"/>
          <w:sz w:val="24"/>
          <w:szCs w:val="24"/>
        </w:rPr>
        <w:t xml:space="preserve"> </w:t>
      </w:r>
      <w:r w:rsidRPr="00383BD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</w:t>
      </w:r>
      <w:r w:rsidRPr="00383BDA">
        <w:rPr>
          <w:rFonts w:ascii="Times New Roman" w:eastAsia="Times New Roman" w:hAnsi="Times New Roman" w:cs="Times New Roman"/>
          <w:color w:val="000000" w:themeColor="text1"/>
          <w:spacing w:val="-37"/>
          <w:sz w:val="24"/>
          <w:szCs w:val="24"/>
        </w:rPr>
        <w:t xml:space="preserve"> </w:t>
      </w:r>
      <w:r w:rsidRPr="00383BD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деца</w:t>
      </w:r>
      <w:r w:rsidRPr="00383BDA">
        <w:rPr>
          <w:rFonts w:ascii="Times New Roman" w:eastAsia="Times New Roman" w:hAnsi="Times New Roman" w:cs="Times New Roman"/>
          <w:color w:val="000000" w:themeColor="text1"/>
          <w:spacing w:val="-36"/>
          <w:sz w:val="24"/>
          <w:szCs w:val="24"/>
        </w:rPr>
        <w:t xml:space="preserve"> </w:t>
      </w:r>
      <w:r w:rsidRPr="00383BD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</w:t>
      </w:r>
      <w:r w:rsidRPr="00383BDA">
        <w:rPr>
          <w:rFonts w:ascii="Times New Roman" w:eastAsia="Times New Roman" w:hAnsi="Times New Roman" w:cs="Times New Roman"/>
          <w:color w:val="000000" w:themeColor="text1"/>
          <w:spacing w:val="-38"/>
          <w:sz w:val="24"/>
          <w:szCs w:val="24"/>
        </w:rPr>
        <w:t xml:space="preserve"> </w:t>
      </w:r>
      <w:r w:rsidRPr="00383BD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многодетни</w:t>
      </w:r>
      <w:r w:rsidRPr="00383BDA">
        <w:rPr>
          <w:rFonts w:ascii="Times New Roman" w:eastAsia="Times New Roman" w:hAnsi="Times New Roman" w:cs="Times New Roman"/>
          <w:color w:val="000000" w:themeColor="text1"/>
          <w:spacing w:val="-25"/>
          <w:sz w:val="24"/>
          <w:szCs w:val="24"/>
        </w:rPr>
        <w:t xml:space="preserve"> </w:t>
      </w:r>
      <w:r w:rsidRPr="00383BD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семейства. Това са така наречените уязвими групи</w:t>
      </w:r>
      <w:r w:rsidRPr="00383BDA">
        <w:rPr>
          <w:rFonts w:ascii="Times New Roman" w:eastAsia="Times New Roman" w:hAnsi="Times New Roman" w:cs="Times New Roman"/>
          <w:color w:val="000000" w:themeColor="text1"/>
          <w:spacing w:val="50"/>
          <w:sz w:val="24"/>
          <w:szCs w:val="24"/>
        </w:rPr>
        <w:t xml:space="preserve"> </w:t>
      </w:r>
      <w:r w:rsidRPr="00383BD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деца.</w:t>
      </w:r>
    </w:p>
    <w:p w:rsidR="004024CE" w:rsidRPr="004024CE" w:rsidRDefault="004024CE" w:rsidP="00E13E5D">
      <w:pPr>
        <w:widowControl w:val="0"/>
        <w:autoSpaceDE w:val="0"/>
        <w:autoSpaceDN w:val="0"/>
        <w:spacing w:after="0" w:line="319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4024CE">
        <w:rPr>
          <w:rFonts w:ascii="Times New Roman" w:eastAsia="Times New Roman" w:hAnsi="Times New Roman" w:cs="Times New Roman"/>
          <w:sz w:val="24"/>
          <w:szCs w:val="24"/>
        </w:rPr>
        <w:t>Програма се базира на:</w:t>
      </w:r>
    </w:p>
    <w:p w:rsidR="004024CE" w:rsidRPr="004024CE" w:rsidRDefault="004024CE" w:rsidP="004024CE">
      <w:pPr>
        <w:widowControl w:val="0"/>
        <w:numPr>
          <w:ilvl w:val="0"/>
          <w:numId w:val="1"/>
        </w:numPr>
        <w:tabs>
          <w:tab w:val="left" w:pos="956"/>
          <w:tab w:val="left" w:pos="957"/>
        </w:tabs>
        <w:autoSpaceDE w:val="0"/>
        <w:autoSpaceDN w:val="0"/>
        <w:spacing w:after="0" w:line="339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4024CE">
        <w:rPr>
          <w:rFonts w:ascii="Times New Roman" w:eastAsia="Times New Roman" w:hAnsi="Times New Roman" w:cs="Times New Roman"/>
          <w:sz w:val="24"/>
          <w:szCs w:val="24"/>
        </w:rPr>
        <w:t>Закон за предучилищното и училищното</w:t>
      </w:r>
      <w:r w:rsidRPr="004024CE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4024CE">
        <w:rPr>
          <w:rFonts w:ascii="Times New Roman" w:eastAsia="Times New Roman" w:hAnsi="Times New Roman" w:cs="Times New Roman"/>
          <w:sz w:val="24"/>
          <w:szCs w:val="24"/>
        </w:rPr>
        <w:t>образование;</w:t>
      </w:r>
    </w:p>
    <w:p w:rsidR="004024CE" w:rsidRPr="004024CE" w:rsidRDefault="004024CE" w:rsidP="004024CE">
      <w:pPr>
        <w:widowControl w:val="0"/>
        <w:numPr>
          <w:ilvl w:val="0"/>
          <w:numId w:val="1"/>
        </w:numPr>
        <w:tabs>
          <w:tab w:val="left" w:pos="956"/>
          <w:tab w:val="left" w:pos="957"/>
        </w:tabs>
        <w:autoSpaceDE w:val="0"/>
        <w:autoSpaceDN w:val="0"/>
        <w:spacing w:after="0" w:line="342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4024CE">
        <w:rPr>
          <w:rFonts w:ascii="Times New Roman" w:eastAsia="Times New Roman" w:hAnsi="Times New Roman" w:cs="Times New Roman"/>
          <w:sz w:val="24"/>
          <w:szCs w:val="24"/>
        </w:rPr>
        <w:t>Наредба за приобщаващото</w:t>
      </w:r>
      <w:r w:rsidRPr="004024CE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4024CE">
        <w:rPr>
          <w:rFonts w:ascii="Times New Roman" w:eastAsia="Times New Roman" w:hAnsi="Times New Roman" w:cs="Times New Roman"/>
          <w:sz w:val="24"/>
          <w:szCs w:val="24"/>
        </w:rPr>
        <w:t>образование;</w:t>
      </w:r>
    </w:p>
    <w:p w:rsidR="004024CE" w:rsidRPr="004024CE" w:rsidRDefault="004024CE" w:rsidP="004024CE">
      <w:pPr>
        <w:widowControl w:val="0"/>
        <w:numPr>
          <w:ilvl w:val="0"/>
          <w:numId w:val="1"/>
        </w:numPr>
        <w:tabs>
          <w:tab w:val="left" w:pos="956"/>
          <w:tab w:val="left" w:pos="957"/>
        </w:tabs>
        <w:autoSpaceDE w:val="0"/>
        <w:autoSpaceDN w:val="0"/>
        <w:spacing w:after="0" w:line="240" w:lineRule="auto"/>
        <w:ind w:left="956" w:right="682"/>
        <w:rPr>
          <w:rFonts w:ascii="Times New Roman" w:eastAsia="Times New Roman" w:hAnsi="Times New Roman" w:cs="Times New Roman"/>
          <w:sz w:val="24"/>
          <w:szCs w:val="24"/>
        </w:rPr>
      </w:pPr>
      <w:r w:rsidRPr="004024CE">
        <w:rPr>
          <w:rFonts w:ascii="Times New Roman" w:eastAsia="Times New Roman" w:hAnsi="Times New Roman" w:cs="Times New Roman"/>
          <w:sz w:val="24"/>
          <w:szCs w:val="24"/>
        </w:rPr>
        <w:t>Стратегия за образователна интеграция на децата и учениците</w:t>
      </w:r>
      <w:r w:rsidRPr="004024CE">
        <w:rPr>
          <w:rFonts w:ascii="Times New Roman" w:eastAsia="Times New Roman" w:hAnsi="Times New Roman" w:cs="Times New Roman"/>
          <w:spacing w:val="-41"/>
          <w:sz w:val="24"/>
          <w:szCs w:val="24"/>
        </w:rPr>
        <w:t xml:space="preserve"> </w:t>
      </w:r>
      <w:r w:rsidRPr="004024CE">
        <w:rPr>
          <w:rFonts w:ascii="Times New Roman" w:eastAsia="Times New Roman" w:hAnsi="Times New Roman" w:cs="Times New Roman"/>
          <w:sz w:val="24"/>
          <w:szCs w:val="24"/>
        </w:rPr>
        <w:t>от етническите</w:t>
      </w:r>
      <w:r w:rsidRPr="004024CE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4024CE">
        <w:rPr>
          <w:rFonts w:ascii="Times New Roman" w:eastAsia="Times New Roman" w:hAnsi="Times New Roman" w:cs="Times New Roman"/>
          <w:sz w:val="24"/>
          <w:szCs w:val="24"/>
        </w:rPr>
        <w:t>малцинства;</w:t>
      </w:r>
    </w:p>
    <w:p w:rsidR="004024CE" w:rsidRPr="004024CE" w:rsidRDefault="004024CE" w:rsidP="004024CE">
      <w:pPr>
        <w:widowControl w:val="0"/>
        <w:numPr>
          <w:ilvl w:val="0"/>
          <w:numId w:val="1"/>
        </w:numPr>
        <w:tabs>
          <w:tab w:val="left" w:pos="956"/>
          <w:tab w:val="left" w:pos="957"/>
        </w:tabs>
        <w:autoSpaceDE w:val="0"/>
        <w:autoSpaceDN w:val="0"/>
        <w:spacing w:after="0" w:line="240" w:lineRule="auto"/>
        <w:ind w:left="956" w:right="227"/>
        <w:rPr>
          <w:rFonts w:ascii="Times New Roman" w:eastAsia="Times New Roman" w:hAnsi="Times New Roman" w:cs="Times New Roman"/>
          <w:sz w:val="24"/>
          <w:szCs w:val="24"/>
        </w:rPr>
      </w:pPr>
      <w:r w:rsidRPr="004024CE">
        <w:rPr>
          <w:rFonts w:ascii="Times New Roman" w:eastAsia="Times New Roman" w:hAnsi="Times New Roman" w:cs="Times New Roman"/>
          <w:sz w:val="24"/>
          <w:szCs w:val="24"/>
        </w:rPr>
        <w:t>Рамкова програма за интегриране на ромите в българското</w:t>
      </w:r>
      <w:r w:rsidRPr="004024CE">
        <w:rPr>
          <w:rFonts w:ascii="Times New Roman" w:eastAsia="Times New Roman" w:hAnsi="Times New Roman" w:cs="Times New Roman"/>
          <w:spacing w:val="-38"/>
          <w:sz w:val="24"/>
          <w:szCs w:val="24"/>
        </w:rPr>
        <w:t xml:space="preserve"> </w:t>
      </w:r>
      <w:r w:rsidRPr="004024CE">
        <w:rPr>
          <w:rFonts w:ascii="Times New Roman" w:eastAsia="Times New Roman" w:hAnsi="Times New Roman" w:cs="Times New Roman"/>
          <w:sz w:val="24"/>
          <w:szCs w:val="24"/>
        </w:rPr>
        <w:t>общество (2010 – 2020</w:t>
      </w:r>
      <w:r w:rsidRPr="004024CE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4024CE">
        <w:rPr>
          <w:rFonts w:ascii="Times New Roman" w:eastAsia="Times New Roman" w:hAnsi="Times New Roman" w:cs="Times New Roman"/>
          <w:sz w:val="24"/>
          <w:szCs w:val="24"/>
        </w:rPr>
        <w:t>г.);</w:t>
      </w:r>
    </w:p>
    <w:p w:rsidR="004024CE" w:rsidRPr="004024CE" w:rsidRDefault="004024CE" w:rsidP="004024CE">
      <w:pPr>
        <w:widowControl w:val="0"/>
        <w:numPr>
          <w:ilvl w:val="0"/>
          <w:numId w:val="1"/>
        </w:numPr>
        <w:tabs>
          <w:tab w:val="left" w:pos="956"/>
          <w:tab w:val="left" w:pos="957"/>
        </w:tabs>
        <w:autoSpaceDE w:val="0"/>
        <w:autoSpaceDN w:val="0"/>
        <w:spacing w:after="0" w:line="341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4024CE">
        <w:rPr>
          <w:rFonts w:ascii="Times New Roman" w:eastAsia="Times New Roman" w:hAnsi="Times New Roman" w:cs="Times New Roman"/>
          <w:sz w:val="24"/>
          <w:szCs w:val="24"/>
        </w:rPr>
        <w:t>Национална стратегия на Р. България за интегриране на ромите</w:t>
      </w:r>
      <w:r w:rsidRPr="004024CE">
        <w:rPr>
          <w:rFonts w:ascii="Times New Roman" w:eastAsia="Times New Roman" w:hAnsi="Times New Roman" w:cs="Times New Roman"/>
          <w:spacing w:val="-40"/>
          <w:sz w:val="24"/>
          <w:szCs w:val="24"/>
        </w:rPr>
        <w:t xml:space="preserve"> </w:t>
      </w:r>
      <w:r w:rsidRPr="004024CE">
        <w:rPr>
          <w:rFonts w:ascii="Times New Roman" w:eastAsia="Times New Roman" w:hAnsi="Times New Roman" w:cs="Times New Roman"/>
          <w:sz w:val="24"/>
          <w:szCs w:val="24"/>
        </w:rPr>
        <w:t>(2012 – 2020 г)</w:t>
      </w:r>
    </w:p>
    <w:p w:rsidR="004024CE" w:rsidRPr="004024CE" w:rsidRDefault="004024CE" w:rsidP="004024CE">
      <w:pPr>
        <w:widowControl w:val="0"/>
        <w:numPr>
          <w:ilvl w:val="0"/>
          <w:numId w:val="1"/>
        </w:numPr>
        <w:tabs>
          <w:tab w:val="left" w:pos="956"/>
          <w:tab w:val="left" w:pos="957"/>
        </w:tabs>
        <w:autoSpaceDE w:val="0"/>
        <w:autoSpaceDN w:val="0"/>
        <w:spacing w:after="0" w:line="339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4024CE">
        <w:rPr>
          <w:rFonts w:ascii="Times New Roman" w:eastAsia="Times New Roman" w:hAnsi="Times New Roman" w:cs="Times New Roman"/>
          <w:sz w:val="24"/>
          <w:szCs w:val="24"/>
        </w:rPr>
        <w:t>Закон за защита от</w:t>
      </w:r>
      <w:r w:rsidRPr="004024CE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4024CE">
        <w:rPr>
          <w:rFonts w:ascii="Times New Roman" w:eastAsia="Times New Roman" w:hAnsi="Times New Roman" w:cs="Times New Roman"/>
          <w:sz w:val="24"/>
          <w:szCs w:val="24"/>
        </w:rPr>
        <w:t>дискриминация;</w:t>
      </w:r>
    </w:p>
    <w:p w:rsidR="004024CE" w:rsidRPr="004024CE" w:rsidRDefault="009F1221" w:rsidP="004024CE">
      <w:pPr>
        <w:widowControl w:val="0"/>
        <w:numPr>
          <w:ilvl w:val="0"/>
          <w:numId w:val="1"/>
        </w:numPr>
        <w:tabs>
          <w:tab w:val="left" w:pos="956"/>
          <w:tab w:val="left" w:pos="957"/>
        </w:tabs>
        <w:autoSpaceDE w:val="0"/>
        <w:autoSpaceDN w:val="0"/>
        <w:spacing w:after="0" w:line="339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Конвенция </w:t>
      </w:r>
      <w:r w:rsidR="004024CE" w:rsidRPr="004024CE">
        <w:rPr>
          <w:rFonts w:ascii="Times New Roman" w:eastAsia="Times New Roman" w:hAnsi="Times New Roman" w:cs="Times New Roman"/>
          <w:sz w:val="24"/>
          <w:szCs w:val="24"/>
        </w:rPr>
        <w:t>за борба срещу дискриминацията</w:t>
      </w:r>
      <w:r w:rsidR="004024CE" w:rsidRPr="004024CE">
        <w:rPr>
          <w:rFonts w:ascii="Times New Roman" w:eastAsia="Times New Roman" w:hAnsi="Times New Roman" w:cs="Times New Roman"/>
          <w:sz w:val="24"/>
          <w:szCs w:val="24"/>
        </w:rPr>
        <w:tab/>
        <w:t xml:space="preserve">в областта </w:t>
      </w:r>
      <w:r w:rsidR="004024CE" w:rsidRPr="004024CE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на </w:t>
      </w:r>
      <w:r w:rsidR="004024CE" w:rsidRPr="004024CE">
        <w:rPr>
          <w:rFonts w:ascii="Times New Roman" w:eastAsia="Times New Roman" w:hAnsi="Times New Roman" w:cs="Times New Roman"/>
          <w:sz w:val="24"/>
          <w:szCs w:val="24"/>
        </w:rPr>
        <w:t>образованието</w:t>
      </w:r>
    </w:p>
    <w:p w:rsidR="004024CE" w:rsidRPr="004024CE" w:rsidRDefault="004024CE" w:rsidP="004024CE">
      <w:pPr>
        <w:widowControl w:val="0"/>
        <w:numPr>
          <w:ilvl w:val="0"/>
          <w:numId w:val="1"/>
        </w:numPr>
        <w:tabs>
          <w:tab w:val="left" w:pos="956"/>
          <w:tab w:val="left" w:pos="957"/>
        </w:tabs>
        <w:autoSpaceDE w:val="0"/>
        <w:autoSpaceDN w:val="0"/>
        <w:spacing w:after="0" w:line="339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4024CE">
        <w:rPr>
          <w:rFonts w:ascii="Times New Roman" w:eastAsia="Times New Roman" w:hAnsi="Times New Roman" w:cs="Times New Roman"/>
          <w:sz w:val="24"/>
          <w:szCs w:val="24"/>
        </w:rPr>
        <w:t>Закон за закрила на детето</w:t>
      </w:r>
    </w:p>
    <w:p w:rsidR="004024CE" w:rsidRPr="00E13E5D" w:rsidRDefault="004024CE" w:rsidP="004024CE">
      <w:pPr>
        <w:widowControl w:val="0"/>
        <w:numPr>
          <w:ilvl w:val="0"/>
          <w:numId w:val="1"/>
        </w:numPr>
        <w:tabs>
          <w:tab w:val="left" w:pos="956"/>
          <w:tab w:val="left" w:pos="957"/>
        </w:tabs>
        <w:autoSpaceDE w:val="0"/>
        <w:autoSpaceDN w:val="0"/>
        <w:spacing w:after="0" w:line="339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4024CE">
        <w:rPr>
          <w:rFonts w:ascii="Times New Roman" w:eastAsia="Times New Roman" w:hAnsi="Times New Roman" w:cs="Times New Roman"/>
          <w:sz w:val="24"/>
          <w:szCs w:val="24"/>
        </w:rPr>
        <w:t>Конвенция на ООН за правата на детето</w:t>
      </w:r>
    </w:p>
    <w:p w:rsidR="00E13E5D" w:rsidRPr="00C83EC3" w:rsidRDefault="00C83EC3" w:rsidP="00C83EC3">
      <w:pPr>
        <w:widowControl w:val="0"/>
        <w:tabs>
          <w:tab w:val="left" w:pos="956"/>
          <w:tab w:val="left" w:pos="957"/>
        </w:tabs>
        <w:autoSpaceDE w:val="0"/>
        <w:autoSpaceDN w:val="0"/>
        <w:spacing w:after="0" w:line="339" w:lineRule="exact"/>
        <w:ind w:left="596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:rsidR="004024CE" w:rsidRPr="00E13E5D" w:rsidRDefault="004024CE" w:rsidP="004024CE">
      <w:pPr>
        <w:pStyle w:val="a3"/>
        <w:spacing w:before="1"/>
        <w:ind w:left="223"/>
        <w:jc w:val="center"/>
        <w:rPr>
          <w:b/>
          <w:color w:val="000000" w:themeColor="text1"/>
          <w:sz w:val="24"/>
          <w:szCs w:val="24"/>
        </w:rPr>
      </w:pPr>
      <w:r w:rsidRPr="00E13E5D">
        <w:rPr>
          <w:b/>
          <w:color w:val="000000" w:themeColor="text1"/>
          <w:sz w:val="24"/>
          <w:szCs w:val="24"/>
        </w:rPr>
        <w:t>І. ЦЕЛИ НА ПРОГРАМАТА:</w:t>
      </w:r>
    </w:p>
    <w:p w:rsidR="004024CE" w:rsidRPr="00B07E07" w:rsidRDefault="004024CE" w:rsidP="004024CE">
      <w:pPr>
        <w:pStyle w:val="a3"/>
        <w:spacing w:before="1"/>
        <w:ind w:left="223"/>
        <w:jc w:val="both"/>
        <w:rPr>
          <w:color w:val="000000" w:themeColor="text1"/>
          <w:sz w:val="24"/>
          <w:szCs w:val="24"/>
        </w:rPr>
      </w:pPr>
    </w:p>
    <w:p w:rsidR="004024CE" w:rsidRPr="00B07E07" w:rsidRDefault="004024CE" w:rsidP="004024CE">
      <w:pPr>
        <w:pStyle w:val="a5"/>
        <w:numPr>
          <w:ilvl w:val="0"/>
          <w:numId w:val="2"/>
        </w:numPr>
        <w:tabs>
          <w:tab w:val="left" w:pos="465"/>
        </w:tabs>
        <w:jc w:val="both"/>
        <w:rPr>
          <w:color w:val="000000" w:themeColor="text1"/>
          <w:sz w:val="24"/>
          <w:szCs w:val="24"/>
        </w:rPr>
      </w:pPr>
      <w:r w:rsidRPr="00B07E07">
        <w:rPr>
          <w:color w:val="000000" w:themeColor="text1"/>
          <w:sz w:val="24"/>
          <w:szCs w:val="24"/>
        </w:rPr>
        <w:t>Пълноценна социализация на децата от уязвими</w:t>
      </w:r>
      <w:r w:rsidRPr="00B07E07">
        <w:rPr>
          <w:color w:val="000000" w:themeColor="text1"/>
          <w:spacing w:val="36"/>
          <w:sz w:val="24"/>
          <w:szCs w:val="24"/>
        </w:rPr>
        <w:t xml:space="preserve"> </w:t>
      </w:r>
      <w:r w:rsidRPr="00B07E07">
        <w:rPr>
          <w:color w:val="000000" w:themeColor="text1"/>
          <w:sz w:val="24"/>
          <w:szCs w:val="24"/>
        </w:rPr>
        <w:t>групи.</w:t>
      </w:r>
    </w:p>
    <w:p w:rsidR="004024CE" w:rsidRPr="00B07E07" w:rsidRDefault="004024CE" w:rsidP="004024CE">
      <w:pPr>
        <w:pStyle w:val="a5"/>
        <w:numPr>
          <w:ilvl w:val="0"/>
          <w:numId w:val="2"/>
        </w:numPr>
        <w:tabs>
          <w:tab w:val="left" w:pos="465"/>
        </w:tabs>
        <w:jc w:val="both"/>
        <w:rPr>
          <w:color w:val="000000" w:themeColor="text1"/>
          <w:sz w:val="24"/>
          <w:szCs w:val="24"/>
        </w:rPr>
      </w:pPr>
      <w:r w:rsidRPr="00B07E07">
        <w:rPr>
          <w:color w:val="000000" w:themeColor="text1"/>
          <w:sz w:val="24"/>
          <w:szCs w:val="24"/>
        </w:rPr>
        <w:t>Гарантиране</w:t>
      </w:r>
      <w:r w:rsidRPr="00B07E07">
        <w:rPr>
          <w:color w:val="000000" w:themeColor="text1"/>
          <w:spacing w:val="-12"/>
          <w:sz w:val="24"/>
          <w:szCs w:val="24"/>
        </w:rPr>
        <w:t xml:space="preserve"> </w:t>
      </w:r>
      <w:r w:rsidRPr="00B07E07">
        <w:rPr>
          <w:color w:val="000000" w:themeColor="text1"/>
          <w:sz w:val="24"/>
          <w:szCs w:val="24"/>
        </w:rPr>
        <w:t>на</w:t>
      </w:r>
      <w:r w:rsidRPr="00B07E07">
        <w:rPr>
          <w:color w:val="000000" w:themeColor="text1"/>
          <w:spacing w:val="-23"/>
          <w:sz w:val="24"/>
          <w:szCs w:val="24"/>
        </w:rPr>
        <w:t xml:space="preserve"> </w:t>
      </w:r>
      <w:r w:rsidRPr="00B07E07">
        <w:rPr>
          <w:color w:val="000000" w:themeColor="text1"/>
          <w:sz w:val="24"/>
          <w:szCs w:val="24"/>
        </w:rPr>
        <w:t>равен</w:t>
      </w:r>
      <w:r w:rsidRPr="00B07E07">
        <w:rPr>
          <w:color w:val="000000" w:themeColor="text1"/>
          <w:spacing w:val="-21"/>
          <w:sz w:val="24"/>
          <w:szCs w:val="24"/>
        </w:rPr>
        <w:t xml:space="preserve"> </w:t>
      </w:r>
      <w:r w:rsidRPr="00B07E07">
        <w:rPr>
          <w:color w:val="000000" w:themeColor="text1"/>
          <w:sz w:val="24"/>
          <w:szCs w:val="24"/>
        </w:rPr>
        <w:t>достъп</w:t>
      </w:r>
      <w:r w:rsidRPr="00B07E07">
        <w:rPr>
          <w:color w:val="000000" w:themeColor="text1"/>
          <w:spacing w:val="-15"/>
          <w:sz w:val="24"/>
          <w:szCs w:val="24"/>
        </w:rPr>
        <w:t xml:space="preserve"> </w:t>
      </w:r>
      <w:r w:rsidRPr="00B07E07">
        <w:rPr>
          <w:color w:val="000000" w:themeColor="text1"/>
          <w:sz w:val="24"/>
          <w:szCs w:val="24"/>
        </w:rPr>
        <w:t>до</w:t>
      </w:r>
      <w:r w:rsidRPr="00B07E07">
        <w:rPr>
          <w:color w:val="000000" w:themeColor="text1"/>
          <w:spacing w:val="-26"/>
          <w:sz w:val="24"/>
          <w:szCs w:val="24"/>
        </w:rPr>
        <w:t xml:space="preserve"> </w:t>
      </w:r>
      <w:r w:rsidRPr="00B07E07">
        <w:rPr>
          <w:color w:val="000000" w:themeColor="text1"/>
          <w:sz w:val="24"/>
          <w:szCs w:val="24"/>
        </w:rPr>
        <w:t>качествено</w:t>
      </w:r>
      <w:r w:rsidRPr="00B07E07">
        <w:rPr>
          <w:color w:val="000000" w:themeColor="text1"/>
          <w:spacing w:val="-8"/>
          <w:sz w:val="24"/>
          <w:szCs w:val="24"/>
        </w:rPr>
        <w:t xml:space="preserve"> </w:t>
      </w:r>
      <w:r w:rsidRPr="00B07E07">
        <w:rPr>
          <w:color w:val="000000" w:themeColor="text1"/>
          <w:sz w:val="24"/>
          <w:szCs w:val="24"/>
        </w:rPr>
        <w:t>образование.</w:t>
      </w:r>
    </w:p>
    <w:p w:rsidR="004024CE" w:rsidRPr="00B07E07" w:rsidRDefault="004024CE" w:rsidP="004024CE">
      <w:pPr>
        <w:pStyle w:val="a5"/>
        <w:numPr>
          <w:ilvl w:val="0"/>
          <w:numId w:val="2"/>
        </w:numPr>
        <w:tabs>
          <w:tab w:val="left" w:pos="467"/>
        </w:tabs>
        <w:ind w:left="219" w:right="584" w:firstLine="5"/>
        <w:jc w:val="both"/>
        <w:rPr>
          <w:color w:val="000000" w:themeColor="text1"/>
          <w:sz w:val="24"/>
          <w:szCs w:val="24"/>
        </w:rPr>
      </w:pPr>
      <w:r w:rsidRPr="00B07E07">
        <w:rPr>
          <w:color w:val="000000" w:themeColor="text1"/>
          <w:w w:val="95"/>
          <w:sz w:val="24"/>
          <w:szCs w:val="24"/>
        </w:rPr>
        <w:t xml:space="preserve">Утвърждаване на интеркултурното, гражданското и приобщаващото образование </w:t>
      </w:r>
      <w:r w:rsidRPr="00B07E07">
        <w:rPr>
          <w:color w:val="000000" w:themeColor="text1"/>
          <w:sz w:val="24"/>
          <w:szCs w:val="24"/>
        </w:rPr>
        <w:t>като неотменна част от процеса на модернизация в</w:t>
      </w:r>
      <w:r w:rsidRPr="00B07E07">
        <w:rPr>
          <w:color w:val="000000" w:themeColor="text1"/>
          <w:spacing w:val="36"/>
          <w:sz w:val="24"/>
          <w:szCs w:val="24"/>
        </w:rPr>
        <w:t xml:space="preserve"> </w:t>
      </w:r>
      <w:r w:rsidRPr="00B07E07">
        <w:rPr>
          <w:color w:val="000000" w:themeColor="text1"/>
          <w:sz w:val="24"/>
          <w:szCs w:val="24"/>
        </w:rPr>
        <w:t>ДГ.</w:t>
      </w:r>
    </w:p>
    <w:p w:rsidR="004024CE" w:rsidRPr="00E13E5D" w:rsidRDefault="004024CE" w:rsidP="004024CE">
      <w:pPr>
        <w:pStyle w:val="a5"/>
        <w:numPr>
          <w:ilvl w:val="0"/>
          <w:numId w:val="2"/>
        </w:numPr>
        <w:tabs>
          <w:tab w:val="left" w:pos="456"/>
        </w:tabs>
        <w:ind w:left="455" w:hanging="236"/>
        <w:jc w:val="both"/>
        <w:rPr>
          <w:color w:val="000000" w:themeColor="text1"/>
          <w:sz w:val="24"/>
          <w:szCs w:val="24"/>
        </w:rPr>
      </w:pPr>
      <w:r w:rsidRPr="00B07E07">
        <w:rPr>
          <w:color w:val="000000" w:themeColor="text1"/>
          <w:sz w:val="24"/>
          <w:szCs w:val="24"/>
        </w:rPr>
        <w:t>Откриване и развитие на уникалните заложби на децата от уязвими</w:t>
      </w:r>
      <w:r w:rsidRPr="00B07E07">
        <w:rPr>
          <w:color w:val="000000" w:themeColor="text1"/>
          <w:spacing w:val="-33"/>
          <w:sz w:val="24"/>
          <w:szCs w:val="24"/>
        </w:rPr>
        <w:t xml:space="preserve"> </w:t>
      </w:r>
      <w:r w:rsidRPr="00B07E07">
        <w:rPr>
          <w:color w:val="000000" w:themeColor="text1"/>
          <w:sz w:val="24"/>
          <w:szCs w:val="24"/>
        </w:rPr>
        <w:t>групи.</w:t>
      </w:r>
    </w:p>
    <w:p w:rsidR="00E13E5D" w:rsidRPr="00B07E07" w:rsidRDefault="00E13E5D" w:rsidP="00E13E5D">
      <w:pPr>
        <w:pStyle w:val="a5"/>
        <w:tabs>
          <w:tab w:val="left" w:pos="456"/>
        </w:tabs>
        <w:ind w:left="455"/>
        <w:jc w:val="both"/>
        <w:rPr>
          <w:color w:val="000000" w:themeColor="text1"/>
          <w:sz w:val="24"/>
          <w:szCs w:val="24"/>
        </w:rPr>
      </w:pPr>
    </w:p>
    <w:p w:rsidR="004024CE" w:rsidRPr="00E13E5D" w:rsidRDefault="004024CE" w:rsidP="004024CE">
      <w:pPr>
        <w:widowControl w:val="0"/>
        <w:numPr>
          <w:ilvl w:val="0"/>
          <w:numId w:val="3"/>
        </w:numPr>
        <w:tabs>
          <w:tab w:val="left" w:pos="515"/>
        </w:tabs>
        <w:autoSpaceDE w:val="0"/>
        <w:autoSpaceDN w:val="0"/>
        <w:spacing w:after="0" w:line="240" w:lineRule="auto"/>
        <w:ind w:hanging="297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E13E5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ДЕЙНОСТИ ЗА ПОСТИГАНЕ НА ЦЕЛИТЕ</w:t>
      </w:r>
      <w:r w:rsidRPr="00E13E5D">
        <w:rPr>
          <w:rFonts w:ascii="Times New Roman" w:eastAsia="Times New Roman" w:hAnsi="Times New Roman" w:cs="Times New Roman"/>
          <w:b/>
          <w:color w:val="000000" w:themeColor="text1"/>
          <w:spacing w:val="-23"/>
          <w:sz w:val="24"/>
          <w:szCs w:val="24"/>
        </w:rPr>
        <w:t xml:space="preserve"> </w:t>
      </w:r>
      <w:r w:rsidRPr="00E13E5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:</w:t>
      </w:r>
    </w:p>
    <w:p w:rsidR="004024CE" w:rsidRPr="004024CE" w:rsidRDefault="004024CE" w:rsidP="004024C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:rsidR="004024CE" w:rsidRPr="00E13E5D" w:rsidRDefault="004024CE" w:rsidP="004024CE">
      <w:pPr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13E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Дейности за повишаване компетентностите на</w:t>
      </w:r>
      <w:r w:rsidRPr="00E13E5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E13E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учителите за работа с деца от уязвими групи:</w:t>
      </w:r>
    </w:p>
    <w:p w:rsidR="004024CE" w:rsidRPr="00E13E5D" w:rsidRDefault="004024CE" w:rsidP="004024C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4024CE" w:rsidRPr="00E13E5D" w:rsidRDefault="004024CE" w:rsidP="004024CE">
      <w:pPr>
        <w:widowControl w:val="0"/>
        <w:numPr>
          <w:ilvl w:val="1"/>
          <w:numId w:val="5"/>
        </w:numPr>
        <w:tabs>
          <w:tab w:val="left" w:pos="447"/>
        </w:tabs>
        <w:autoSpaceDE w:val="0"/>
        <w:autoSpaceDN w:val="0"/>
        <w:spacing w:after="0" w:line="240" w:lineRule="auto"/>
        <w:ind w:right="644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13E5D">
        <w:rPr>
          <w:rFonts w:ascii="Times New Roman" w:eastAsia="Times New Roman" w:hAnsi="Times New Roman" w:cs="Times New Roman"/>
          <w:color w:val="000000" w:themeColor="text1"/>
          <w:w w:val="95"/>
          <w:sz w:val="24"/>
          <w:szCs w:val="24"/>
        </w:rPr>
        <w:t xml:space="preserve">Осигуряване на допълнителна квалификация на педагогическите специалисти за </w:t>
      </w:r>
      <w:r w:rsidRPr="00E13E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работа в мултикултурна образователна</w:t>
      </w:r>
      <w:r w:rsidRPr="00E13E5D">
        <w:rPr>
          <w:rFonts w:ascii="Times New Roman" w:eastAsia="Times New Roman" w:hAnsi="Times New Roman" w:cs="Times New Roman"/>
          <w:color w:val="000000" w:themeColor="text1"/>
          <w:spacing w:val="-13"/>
          <w:sz w:val="24"/>
          <w:szCs w:val="24"/>
        </w:rPr>
        <w:t xml:space="preserve"> </w:t>
      </w:r>
      <w:r w:rsidRPr="00E13E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среда.</w:t>
      </w:r>
    </w:p>
    <w:p w:rsidR="004024CE" w:rsidRPr="00E13E5D" w:rsidRDefault="004024CE" w:rsidP="00E13E5D">
      <w:pPr>
        <w:pStyle w:val="a5"/>
        <w:numPr>
          <w:ilvl w:val="1"/>
          <w:numId w:val="5"/>
        </w:numPr>
        <w:tabs>
          <w:tab w:val="left" w:pos="533"/>
        </w:tabs>
        <w:ind w:right="191"/>
        <w:rPr>
          <w:color w:val="000000" w:themeColor="text1"/>
          <w:sz w:val="24"/>
          <w:szCs w:val="24"/>
          <w:lang w:val="en-US"/>
        </w:rPr>
      </w:pPr>
      <w:r w:rsidRPr="00E13E5D">
        <w:rPr>
          <w:color w:val="000000" w:themeColor="text1"/>
          <w:sz w:val="24"/>
          <w:szCs w:val="24"/>
        </w:rPr>
        <w:t>Изграждане и функциониране на информационна система за проследяване на деца</w:t>
      </w:r>
      <w:r w:rsidRPr="00E13E5D">
        <w:rPr>
          <w:color w:val="000000" w:themeColor="text1"/>
          <w:spacing w:val="-43"/>
          <w:sz w:val="24"/>
          <w:szCs w:val="24"/>
        </w:rPr>
        <w:t xml:space="preserve"> </w:t>
      </w:r>
      <w:r w:rsidRPr="00E13E5D">
        <w:rPr>
          <w:color w:val="000000" w:themeColor="text1"/>
          <w:sz w:val="24"/>
          <w:szCs w:val="24"/>
        </w:rPr>
        <w:t>в риск.</w:t>
      </w:r>
    </w:p>
    <w:p w:rsidR="00E13E5D" w:rsidRDefault="00E13E5D" w:rsidP="00E13E5D">
      <w:pPr>
        <w:tabs>
          <w:tab w:val="left" w:pos="533"/>
        </w:tabs>
        <w:ind w:right="191"/>
        <w:rPr>
          <w:color w:val="000000" w:themeColor="text1"/>
          <w:sz w:val="24"/>
          <w:szCs w:val="24"/>
          <w:lang w:val="en-US"/>
        </w:rPr>
      </w:pPr>
    </w:p>
    <w:p w:rsidR="00E13E5D" w:rsidRPr="00E13E5D" w:rsidRDefault="00E13E5D" w:rsidP="00E13E5D">
      <w:pPr>
        <w:tabs>
          <w:tab w:val="left" w:pos="533"/>
        </w:tabs>
        <w:ind w:right="191"/>
        <w:rPr>
          <w:color w:val="000000" w:themeColor="text1"/>
          <w:sz w:val="24"/>
          <w:szCs w:val="24"/>
          <w:lang w:val="en-US"/>
        </w:rPr>
      </w:pPr>
    </w:p>
    <w:p w:rsidR="004024CE" w:rsidRPr="00E13E5D" w:rsidRDefault="004024CE" w:rsidP="004024CE">
      <w:pPr>
        <w:widowControl w:val="0"/>
        <w:tabs>
          <w:tab w:val="left" w:pos="538"/>
        </w:tabs>
        <w:autoSpaceDE w:val="0"/>
        <w:autoSpaceDN w:val="0"/>
        <w:spacing w:after="0" w:line="240" w:lineRule="auto"/>
        <w:ind w:left="284" w:right="778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13E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1.3. Прилагане на разнообразни практики насочени към съхраняване и развитие</w:t>
      </w:r>
      <w:r w:rsidRPr="00E13E5D">
        <w:rPr>
          <w:rFonts w:ascii="Times New Roman" w:eastAsia="Times New Roman" w:hAnsi="Times New Roman" w:cs="Times New Roman"/>
          <w:color w:val="000000" w:themeColor="text1"/>
          <w:spacing w:val="-35"/>
          <w:sz w:val="24"/>
          <w:szCs w:val="24"/>
        </w:rPr>
        <w:t xml:space="preserve"> </w:t>
      </w:r>
      <w:r w:rsidRPr="00E13E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 културната идентичност на децата от етническите</w:t>
      </w:r>
      <w:r w:rsidRPr="00E13E5D">
        <w:rPr>
          <w:rFonts w:ascii="Times New Roman" w:eastAsia="Times New Roman" w:hAnsi="Times New Roman" w:cs="Times New Roman"/>
          <w:color w:val="000000" w:themeColor="text1"/>
          <w:spacing w:val="21"/>
          <w:sz w:val="24"/>
          <w:szCs w:val="24"/>
        </w:rPr>
        <w:t xml:space="preserve"> </w:t>
      </w:r>
      <w:r w:rsidRPr="00E13E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малцинства.</w:t>
      </w:r>
    </w:p>
    <w:p w:rsidR="00E13E5D" w:rsidRDefault="004024CE" w:rsidP="00E13E5D">
      <w:pPr>
        <w:widowControl w:val="0"/>
        <w:tabs>
          <w:tab w:val="left" w:pos="534"/>
        </w:tabs>
        <w:autoSpaceDE w:val="0"/>
        <w:autoSpaceDN w:val="0"/>
        <w:spacing w:after="0" w:line="240" w:lineRule="auto"/>
        <w:ind w:left="284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E13E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1.4. Ранно идентифициране на деца от уязвими</w:t>
      </w:r>
      <w:r w:rsidRPr="00E13E5D">
        <w:rPr>
          <w:rFonts w:ascii="Times New Roman" w:eastAsia="Times New Roman" w:hAnsi="Times New Roman" w:cs="Times New Roman"/>
          <w:color w:val="000000" w:themeColor="text1"/>
          <w:spacing w:val="55"/>
          <w:sz w:val="24"/>
          <w:szCs w:val="24"/>
        </w:rPr>
        <w:t xml:space="preserve"> </w:t>
      </w:r>
      <w:r w:rsidRPr="00E13E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групи.</w:t>
      </w:r>
    </w:p>
    <w:p w:rsidR="004024CE" w:rsidRPr="00E13E5D" w:rsidRDefault="00E13E5D" w:rsidP="00E13E5D">
      <w:pPr>
        <w:widowControl w:val="0"/>
        <w:tabs>
          <w:tab w:val="left" w:pos="534"/>
        </w:tabs>
        <w:autoSpaceDE w:val="0"/>
        <w:autoSpaceDN w:val="0"/>
        <w:spacing w:after="0" w:line="240" w:lineRule="auto"/>
        <w:ind w:left="284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1.5.</w:t>
      </w:r>
      <w:r w:rsidR="004024CE" w:rsidRPr="00E13E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Ранно оценяване на потребностите и превенция на обучителните затруднения. </w:t>
      </w:r>
    </w:p>
    <w:p w:rsidR="004024CE" w:rsidRPr="00E13E5D" w:rsidRDefault="004024CE" w:rsidP="004024CE">
      <w:pPr>
        <w:widowControl w:val="0"/>
        <w:tabs>
          <w:tab w:val="left" w:pos="534"/>
        </w:tabs>
        <w:autoSpaceDE w:val="0"/>
        <w:autoSpaceDN w:val="0"/>
        <w:spacing w:after="0" w:line="240" w:lineRule="auto"/>
        <w:ind w:left="294" w:right="77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4024CE" w:rsidRPr="00E13E5D" w:rsidRDefault="004024CE" w:rsidP="004024CE">
      <w:pPr>
        <w:widowControl w:val="0"/>
        <w:numPr>
          <w:ilvl w:val="0"/>
          <w:numId w:val="4"/>
        </w:numPr>
        <w:tabs>
          <w:tab w:val="left" w:pos="534"/>
        </w:tabs>
        <w:autoSpaceDE w:val="0"/>
        <w:autoSpaceDN w:val="0"/>
        <w:spacing w:after="0" w:line="240" w:lineRule="auto"/>
        <w:ind w:right="77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13E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Дейности за интеграция на децата от уязвими групи в детската градина и</w:t>
      </w:r>
      <w:r w:rsidRPr="00E13E5D">
        <w:rPr>
          <w:rFonts w:ascii="Times New Roman" w:eastAsia="Times New Roman" w:hAnsi="Times New Roman" w:cs="Times New Roman"/>
          <w:color w:val="000000" w:themeColor="text1"/>
          <w:spacing w:val="-39"/>
          <w:sz w:val="24"/>
          <w:szCs w:val="24"/>
        </w:rPr>
        <w:t xml:space="preserve"> </w:t>
      </w:r>
      <w:r w:rsidRPr="00E13E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 подобряване на училищната</w:t>
      </w:r>
      <w:r w:rsidRPr="00E13E5D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</w:rPr>
        <w:t xml:space="preserve"> </w:t>
      </w:r>
      <w:r w:rsidRPr="00E13E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готовност:</w:t>
      </w:r>
    </w:p>
    <w:p w:rsidR="004024CE" w:rsidRPr="00E13E5D" w:rsidRDefault="004024CE" w:rsidP="004024CE">
      <w:pPr>
        <w:widowControl w:val="0"/>
        <w:tabs>
          <w:tab w:val="left" w:pos="534"/>
        </w:tabs>
        <w:autoSpaceDE w:val="0"/>
        <w:autoSpaceDN w:val="0"/>
        <w:spacing w:after="0" w:line="240" w:lineRule="auto"/>
        <w:ind w:left="294" w:right="77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4024CE" w:rsidRPr="00E13E5D" w:rsidRDefault="004024CE" w:rsidP="004024CE">
      <w:pPr>
        <w:widowControl w:val="0"/>
        <w:numPr>
          <w:ilvl w:val="1"/>
          <w:numId w:val="6"/>
        </w:numPr>
        <w:tabs>
          <w:tab w:val="left" w:pos="524"/>
        </w:tabs>
        <w:autoSpaceDE w:val="0"/>
        <w:autoSpaceDN w:val="0"/>
        <w:spacing w:after="0" w:line="240" w:lineRule="auto"/>
        <w:ind w:right="1044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13E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Създаване на условия за успешна адаптация на децата от уязвимите групи и пълноценно включване в образователния</w:t>
      </w:r>
      <w:r w:rsidRPr="00E13E5D">
        <w:rPr>
          <w:rFonts w:ascii="Times New Roman" w:eastAsia="Times New Roman" w:hAnsi="Times New Roman" w:cs="Times New Roman"/>
          <w:color w:val="000000" w:themeColor="text1"/>
          <w:spacing w:val="-12"/>
          <w:sz w:val="24"/>
          <w:szCs w:val="24"/>
        </w:rPr>
        <w:t xml:space="preserve"> </w:t>
      </w:r>
      <w:r w:rsidRPr="00E13E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процес.</w:t>
      </w:r>
    </w:p>
    <w:p w:rsidR="004024CE" w:rsidRPr="00E13E5D" w:rsidRDefault="004024CE" w:rsidP="004024CE">
      <w:pPr>
        <w:widowControl w:val="0"/>
        <w:numPr>
          <w:ilvl w:val="1"/>
          <w:numId w:val="6"/>
        </w:numPr>
        <w:tabs>
          <w:tab w:val="left" w:pos="528"/>
        </w:tabs>
        <w:autoSpaceDE w:val="0"/>
        <w:autoSpaceDN w:val="0"/>
        <w:spacing w:after="0" w:line="240" w:lineRule="auto"/>
        <w:ind w:right="474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13E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Повишаване на степента на училищна готовност на децата от ромски произход</w:t>
      </w:r>
      <w:r w:rsidRPr="00E13E5D">
        <w:rPr>
          <w:rFonts w:ascii="Times New Roman" w:eastAsia="Times New Roman" w:hAnsi="Times New Roman" w:cs="Times New Roman"/>
          <w:color w:val="000000" w:themeColor="text1"/>
          <w:spacing w:val="-39"/>
          <w:sz w:val="24"/>
          <w:szCs w:val="24"/>
        </w:rPr>
        <w:t xml:space="preserve"> </w:t>
      </w:r>
      <w:r w:rsidRPr="00E13E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 осигуряване на равен старт в</w:t>
      </w:r>
      <w:r w:rsidRPr="00E13E5D">
        <w:rPr>
          <w:rFonts w:ascii="Times New Roman" w:eastAsia="Times New Roman" w:hAnsi="Times New Roman" w:cs="Times New Roman"/>
          <w:color w:val="000000" w:themeColor="text1"/>
          <w:spacing w:val="13"/>
          <w:sz w:val="24"/>
          <w:szCs w:val="24"/>
        </w:rPr>
        <w:t xml:space="preserve"> </w:t>
      </w:r>
      <w:r w:rsidRPr="00E13E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училище.</w:t>
      </w:r>
    </w:p>
    <w:p w:rsidR="004024CE" w:rsidRPr="00E13E5D" w:rsidRDefault="004024CE" w:rsidP="004024CE">
      <w:pPr>
        <w:widowControl w:val="0"/>
        <w:numPr>
          <w:ilvl w:val="1"/>
          <w:numId w:val="6"/>
        </w:numPr>
        <w:tabs>
          <w:tab w:val="left" w:pos="528"/>
        </w:tabs>
        <w:autoSpaceDE w:val="0"/>
        <w:autoSpaceDN w:val="0"/>
        <w:spacing w:after="0" w:line="240" w:lineRule="auto"/>
        <w:ind w:right="474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13E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Подобряване</w:t>
      </w:r>
      <w:r w:rsidRPr="00E13E5D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  <w:t xml:space="preserve"> </w:t>
      </w:r>
      <w:r w:rsidRPr="00E13E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</w:t>
      </w:r>
      <w:r w:rsidRPr="00E13E5D">
        <w:rPr>
          <w:rFonts w:ascii="Times New Roman" w:eastAsia="Times New Roman" w:hAnsi="Times New Roman" w:cs="Times New Roman"/>
          <w:color w:val="000000" w:themeColor="text1"/>
          <w:spacing w:val="-11"/>
          <w:sz w:val="24"/>
          <w:szCs w:val="24"/>
        </w:rPr>
        <w:t xml:space="preserve"> </w:t>
      </w:r>
      <w:r w:rsidRPr="00E13E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здравния</w:t>
      </w:r>
      <w:r w:rsidRPr="00E13E5D">
        <w:rPr>
          <w:rFonts w:ascii="Times New Roman" w:eastAsia="Times New Roman" w:hAnsi="Times New Roman" w:cs="Times New Roman"/>
          <w:color w:val="000000" w:themeColor="text1"/>
          <w:spacing w:val="-6"/>
          <w:sz w:val="24"/>
          <w:szCs w:val="24"/>
        </w:rPr>
        <w:t xml:space="preserve"> </w:t>
      </w:r>
      <w:r w:rsidRPr="00E13E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статус на</w:t>
      </w:r>
      <w:r w:rsidRPr="00E13E5D">
        <w:rPr>
          <w:rFonts w:ascii="Times New Roman" w:eastAsia="Times New Roman" w:hAnsi="Times New Roman" w:cs="Times New Roman"/>
          <w:color w:val="000000" w:themeColor="text1"/>
          <w:spacing w:val="-15"/>
          <w:sz w:val="24"/>
          <w:szCs w:val="24"/>
        </w:rPr>
        <w:t xml:space="preserve"> </w:t>
      </w:r>
      <w:r w:rsidRPr="00E13E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децата</w:t>
      </w:r>
      <w:r w:rsidRPr="00E13E5D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</w:rPr>
        <w:t xml:space="preserve"> </w:t>
      </w:r>
      <w:r w:rsidRPr="00E13E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</w:t>
      </w:r>
      <w:r w:rsidRPr="00E13E5D">
        <w:rPr>
          <w:rFonts w:ascii="Times New Roman" w:eastAsia="Times New Roman" w:hAnsi="Times New Roman" w:cs="Times New Roman"/>
          <w:color w:val="000000" w:themeColor="text1"/>
          <w:spacing w:val="-7"/>
          <w:sz w:val="24"/>
          <w:szCs w:val="24"/>
        </w:rPr>
        <w:t xml:space="preserve"> </w:t>
      </w:r>
      <w:r w:rsidRPr="00E13E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уязвими групи</w:t>
      </w:r>
      <w:r w:rsidRPr="00E13E5D">
        <w:rPr>
          <w:rFonts w:ascii="Times New Roman" w:eastAsia="Times New Roman" w:hAnsi="Times New Roman" w:cs="Times New Roman"/>
          <w:color w:val="000000" w:themeColor="text1"/>
          <w:spacing w:val="-3"/>
          <w:sz w:val="24"/>
          <w:szCs w:val="24"/>
        </w:rPr>
        <w:t xml:space="preserve"> </w:t>
      </w:r>
      <w:r w:rsidRPr="00E13E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чрез</w:t>
      </w:r>
      <w:r w:rsidRPr="00E13E5D">
        <w:rPr>
          <w:rFonts w:ascii="Times New Roman" w:eastAsia="Times New Roman" w:hAnsi="Times New Roman" w:cs="Times New Roman"/>
          <w:color w:val="000000" w:themeColor="text1"/>
          <w:spacing w:val="-3"/>
          <w:sz w:val="24"/>
          <w:szCs w:val="24"/>
        </w:rPr>
        <w:t xml:space="preserve"> </w:t>
      </w:r>
      <w:r w:rsidRPr="00E13E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редовно наблюдение на здравното, физическото и психомоторното</w:t>
      </w:r>
      <w:r w:rsidRPr="00E13E5D">
        <w:rPr>
          <w:rFonts w:ascii="Times New Roman" w:eastAsia="Times New Roman" w:hAnsi="Times New Roman" w:cs="Times New Roman"/>
          <w:color w:val="000000" w:themeColor="text1"/>
          <w:spacing w:val="-20"/>
          <w:sz w:val="24"/>
          <w:szCs w:val="24"/>
        </w:rPr>
        <w:t xml:space="preserve"> </w:t>
      </w:r>
      <w:r w:rsidRPr="00E13E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развитие.</w:t>
      </w:r>
    </w:p>
    <w:p w:rsidR="004024CE" w:rsidRPr="00E13E5D" w:rsidRDefault="004024CE" w:rsidP="004024CE">
      <w:pPr>
        <w:widowControl w:val="0"/>
        <w:numPr>
          <w:ilvl w:val="1"/>
          <w:numId w:val="6"/>
        </w:numPr>
        <w:tabs>
          <w:tab w:val="left" w:pos="528"/>
        </w:tabs>
        <w:autoSpaceDE w:val="0"/>
        <w:autoSpaceDN w:val="0"/>
        <w:spacing w:after="0" w:line="240" w:lineRule="auto"/>
        <w:ind w:right="474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13E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Превенция на </w:t>
      </w:r>
      <w:proofErr w:type="spellStart"/>
      <w:r w:rsidRPr="00E13E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неглижирането</w:t>
      </w:r>
      <w:proofErr w:type="spellEnd"/>
      <w:r w:rsidRPr="00E13E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насилието и други рискове в ранна детска възраст.Осигуряване</w:t>
      </w:r>
      <w:r w:rsidRPr="00E13E5D">
        <w:rPr>
          <w:rFonts w:ascii="Times New Roman" w:eastAsia="Times New Roman" w:hAnsi="Times New Roman" w:cs="Times New Roman"/>
          <w:color w:val="000000" w:themeColor="text1"/>
          <w:spacing w:val="-9"/>
          <w:sz w:val="24"/>
          <w:szCs w:val="24"/>
        </w:rPr>
        <w:t xml:space="preserve"> </w:t>
      </w:r>
      <w:r w:rsidRPr="00E13E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</w:t>
      </w:r>
      <w:r w:rsidRPr="00E13E5D">
        <w:rPr>
          <w:rFonts w:ascii="Times New Roman" w:eastAsia="Times New Roman" w:hAnsi="Times New Roman" w:cs="Times New Roman"/>
          <w:color w:val="000000" w:themeColor="text1"/>
          <w:spacing w:val="-12"/>
          <w:sz w:val="24"/>
          <w:szCs w:val="24"/>
        </w:rPr>
        <w:t xml:space="preserve"> </w:t>
      </w:r>
      <w:r w:rsidRPr="00E13E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подкрепа</w:t>
      </w:r>
      <w:r w:rsidRPr="00E13E5D"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</w:rPr>
        <w:t xml:space="preserve"> </w:t>
      </w:r>
      <w:r w:rsidRPr="00E13E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</w:t>
      </w:r>
      <w:r w:rsidRPr="00E13E5D">
        <w:rPr>
          <w:rFonts w:ascii="Times New Roman" w:eastAsia="Times New Roman" w:hAnsi="Times New Roman" w:cs="Times New Roman"/>
          <w:color w:val="000000" w:themeColor="text1"/>
          <w:spacing w:val="-13"/>
          <w:sz w:val="24"/>
          <w:szCs w:val="24"/>
        </w:rPr>
        <w:t xml:space="preserve"> </w:t>
      </w:r>
      <w:r w:rsidRPr="00E13E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деца,</w:t>
      </w:r>
      <w:r w:rsidRPr="00E13E5D">
        <w:rPr>
          <w:rFonts w:ascii="Times New Roman" w:eastAsia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E13E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живеещи</w:t>
      </w:r>
      <w:r w:rsidRPr="00E13E5D"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</w:rPr>
        <w:t xml:space="preserve"> </w:t>
      </w:r>
      <w:r w:rsidRPr="00E13E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</w:t>
      </w:r>
      <w:r w:rsidRPr="00E13E5D">
        <w:rPr>
          <w:rFonts w:ascii="Times New Roman" w:eastAsia="Times New Roman" w:hAnsi="Times New Roman" w:cs="Times New Roman"/>
          <w:color w:val="000000" w:themeColor="text1"/>
          <w:spacing w:val="-11"/>
          <w:sz w:val="24"/>
          <w:szCs w:val="24"/>
        </w:rPr>
        <w:t xml:space="preserve"> </w:t>
      </w:r>
      <w:r w:rsidRPr="00E13E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неблагоприятна</w:t>
      </w:r>
      <w:r w:rsidRPr="00E13E5D">
        <w:rPr>
          <w:rFonts w:ascii="Times New Roman" w:eastAsia="Times New Roman" w:hAnsi="Times New Roman" w:cs="Times New Roman"/>
          <w:color w:val="000000" w:themeColor="text1"/>
          <w:spacing w:val="-23"/>
          <w:sz w:val="24"/>
          <w:szCs w:val="24"/>
        </w:rPr>
        <w:t xml:space="preserve"> </w:t>
      </w:r>
      <w:r w:rsidR="00417BC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семейна,</w:t>
      </w:r>
      <w:r w:rsidRPr="00E13E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емоционална и културна</w:t>
      </w:r>
      <w:r w:rsidRPr="00E13E5D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</w:rPr>
        <w:t xml:space="preserve"> </w:t>
      </w:r>
      <w:r w:rsidRPr="00E13E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среда.</w:t>
      </w:r>
    </w:p>
    <w:p w:rsidR="004024CE" w:rsidRPr="00E13E5D" w:rsidRDefault="004024CE" w:rsidP="004024CE">
      <w:pPr>
        <w:widowControl w:val="0"/>
        <w:numPr>
          <w:ilvl w:val="1"/>
          <w:numId w:val="6"/>
        </w:numPr>
        <w:tabs>
          <w:tab w:val="left" w:pos="528"/>
        </w:tabs>
        <w:autoSpaceDE w:val="0"/>
        <w:autoSpaceDN w:val="0"/>
        <w:spacing w:after="0" w:line="240" w:lineRule="auto"/>
        <w:ind w:right="474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13E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Ранно</w:t>
      </w:r>
      <w:r w:rsidRPr="00E13E5D">
        <w:rPr>
          <w:rFonts w:ascii="Times New Roman" w:eastAsia="Times New Roman" w:hAnsi="Times New Roman" w:cs="Times New Roman"/>
          <w:color w:val="000000" w:themeColor="text1"/>
          <w:spacing w:val="-3"/>
          <w:sz w:val="24"/>
          <w:szCs w:val="24"/>
        </w:rPr>
        <w:t xml:space="preserve"> </w:t>
      </w:r>
      <w:r w:rsidRPr="00E13E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оценяване</w:t>
      </w:r>
      <w:r w:rsidRPr="00E13E5D">
        <w:rPr>
          <w:rFonts w:ascii="Times New Roman" w:eastAsia="Times New Roman" w:hAnsi="Times New Roman" w:cs="Times New Roman"/>
          <w:color w:val="000000" w:themeColor="text1"/>
          <w:spacing w:val="7"/>
          <w:sz w:val="24"/>
          <w:szCs w:val="24"/>
        </w:rPr>
        <w:t xml:space="preserve"> </w:t>
      </w:r>
      <w:r w:rsidRPr="00E13E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</w:t>
      </w:r>
      <w:r w:rsidRPr="00E13E5D">
        <w:rPr>
          <w:rFonts w:ascii="Times New Roman" w:eastAsia="Times New Roman" w:hAnsi="Times New Roman" w:cs="Times New Roman"/>
          <w:color w:val="000000" w:themeColor="text1"/>
          <w:spacing w:val="-10"/>
          <w:sz w:val="24"/>
          <w:szCs w:val="24"/>
        </w:rPr>
        <w:t xml:space="preserve"> </w:t>
      </w:r>
      <w:r w:rsidRPr="00E13E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индивидуалните</w:t>
      </w:r>
      <w:r w:rsidRPr="00E13E5D">
        <w:rPr>
          <w:rFonts w:ascii="Times New Roman" w:eastAsia="Times New Roman" w:hAnsi="Times New Roman" w:cs="Times New Roman"/>
          <w:color w:val="000000" w:themeColor="text1"/>
          <w:spacing w:val="-17"/>
          <w:sz w:val="24"/>
          <w:szCs w:val="24"/>
        </w:rPr>
        <w:t xml:space="preserve"> </w:t>
      </w:r>
      <w:r w:rsidRPr="00E13E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потребности</w:t>
      </w:r>
      <w:r w:rsidRPr="00E13E5D">
        <w:rPr>
          <w:rFonts w:ascii="Times New Roman" w:eastAsia="Times New Roman" w:hAnsi="Times New Roman" w:cs="Times New Roman"/>
          <w:color w:val="000000" w:themeColor="text1"/>
          <w:spacing w:val="14"/>
          <w:sz w:val="24"/>
          <w:szCs w:val="24"/>
        </w:rPr>
        <w:t xml:space="preserve"> </w:t>
      </w:r>
      <w:r w:rsidRPr="00E13E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</w:t>
      </w:r>
      <w:r w:rsidRPr="00E13E5D">
        <w:rPr>
          <w:rFonts w:ascii="Times New Roman" w:eastAsia="Times New Roman" w:hAnsi="Times New Roman" w:cs="Times New Roman"/>
          <w:color w:val="000000" w:themeColor="text1"/>
          <w:spacing w:val="-17"/>
          <w:sz w:val="24"/>
          <w:szCs w:val="24"/>
        </w:rPr>
        <w:t xml:space="preserve"> </w:t>
      </w:r>
      <w:r w:rsidRPr="00E13E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децата</w:t>
      </w:r>
      <w:r w:rsidRPr="00E13E5D">
        <w:rPr>
          <w:rFonts w:ascii="Times New Roman" w:eastAsia="Times New Roman" w:hAnsi="Times New Roman" w:cs="Times New Roman"/>
          <w:color w:val="000000" w:themeColor="text1"/>
          <w:spacing w:val="-6"/>
          <w:sz w:val="24"/>
          <w:szCs w:val="24"/>
        </w:rPr>
        <w:t xml:space="preserve"> </w:t>
      </w:r>
      <w:r w:rsidRPr="00E13E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</w:t>
      </w:r>
      <w:r w:rsidRPr="00E13E5D">
        <w:rPr>
          <w:rFonts w:ascii="Times New Roman" w:eastAsia="Times New Roman" w:hAnsi="Times New Roman" w:cs="Times New Roman"/>
          <w:color w:val="000000" w:themeColor="text1"/>
          <w:spacing w:val="-10"/>
          <w:sz w:val="24"/>
          <w:szCs w:val="24"/>
        </w:rPr>
        <w:t xml:space="preserve"> </w:t>
      </w:r>
      <w:r w:rsidRPr="00E13E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цел</w:t>
      </w:r>
      <w:r w:rsidRPr="00E13E5D">
        <w:rPr>
          <w:rFonts w:ascii="Times New Roman" w:eastAsia="Times New Roman" w:hAnsi="Times New Roman" w:cs="Times New Roman"/>
          <w:color w:val="000000" w:themeColor="text1"/>
          <w:spacing w:val="-10"/>
          <w:sz w:val="24"/>
          <w:szCs w:val="24"/>
        </w:rPr>
        <w:t xml:space="preserve"> </w:t>
      </w:r>
      <w:r w:rsidRPr="00E13E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да</w:t>
      </w:r>
      <w:r w:rsidRPr="00E13E5D">
        <w:rPr>
          <w:rFonts w:ascii="Times New Roman" w:eastAsia="Times New Roman" w:hAnsi="Times New Roman" w:cs="Times New Roman"/>
          <w:color w:val="000000" w:themeColor="text1"/>
          <w:spacing w:val="-10"/>
          <w:sz w:val="24"/>
          <w:szCs w:val="24"/>
        </w:rPr>
        <w:t xml:space="preserve"> </w:t>
      </w:r>
      <w:r w:rsidRPr="00E13E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им</w:t>
      </w:r>
      <w:r w:rsidRPr="00E13E5D">
        <w:rPr>
          <w:rFonts w:ascii="Times New Roman" w:eastAsia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E13E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се</w:t>
      </w:r>
      <w:r w:rsidRPr="00E13E5D">
        <w:rPr>
          <w:rFonts w:ascii="Times New Roman" w:eastAsia="Times New Roman" w:hAnsi="Times New Roman" w:cs="Times New Roman"/>
          <w:color w:val="000000" w:themeColor="text1"/>
          <w:spacing w:val="-8"/>
          <w:sz w:val="24"/>
          <w:szCs w:val="24"/>
        </w:rPr>
        <w:t xml:space="preserve"> </w:t>
      </w:r>
      <w:r w:rsidRPr="00E13E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предложи </w:t>
      </w:r>
      <w:r w:rsidR="00417BC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</w:t>
      </w:r>
      <w:r w:rsidR="00417B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E13E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осигури адекватна</w:t>
      </w:r>
      <w:r w:rsidRPr="00E13E5D">
        <w:rPr>
          <w:rFonts w:ascii="Times New Roman" w:eastAsia="Times New Roman" w:hAnsi="Times New Roman" w:cs="Times New Roman"/>
          <w:color w:val="000000" w:themeColor="text1"/>
          <w:spacing w:val="29"/>
          <w:sz w:val="24"/>
          <w:szCs w:val="24"/>
        </w:rPr>
        <w:t xml:space="preserve"> </w:t>
      </w:r>
      <w:r w:rsidRPr="00E13E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помощ.</w:t>
      </w:r>
    </w:p>
    <w:p w:rsidR="004024CE" w:rsidRPr="00E13E5D" w:rsidRDefault="004024CE" w:rsidP="004024CE">
      <w:pPr>
        <w:widowControl w:val="0"/>
        <w:numPr>
          <w:ilvl w:val="1"/>
          <w:numId w:val="6"/>
        </w:numPr>
        <w:tabs>
          <w:tab w:val="left" w:pos="528"/>
        </w:tabs>
        <w:autoSpaceDE w:val="0"/>
        <w:autoSpaceDN w:val="0"/>
        <w:spacing w:after="0" w:line="240" w:lineRule="auto"/>
        <w:ind w:right="474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13E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Преодоляване на затрудненията на децата с обучителни проблеми в подготовката</w:t>
      </w:r>
      <w:r w:rsidRPr="00E13E5D">
        <w:rPr>
          <w:rFonts w:ascii="Times New Roman" w:eastAsia="Times New Roman" w:hAnsi="Times New Roman" w:cs="Times New Roman"/>
          <w:color w:val="000000" w:themeColor="text1"/>
          <w:spacing w:val="-35"/>
          <w:sz w:val="24"/>
          <w:szCs w:val="24"/>
        </w:rPr>
        <w:t xml:space="preserve"> </w:t>
      </w:r>
      <w:r w:rsidRPr="00E13E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за училище чрез осигуряване на специализирана помощ в обучението, общуването с </w:t>
      </w:r>
      <w:proofErr w:type="spellStart"/>
      <w:r w:rsidRPr="00E13E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връстници</w:t>
      </w:r>
      <w:proofErr w:type="spellEnd"/>
      <w:r w:rsidRPr="00E13E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справянето с емоционални и други</w:t>
      </w:r>
      <w:r w:rsidRPr="00E13E5D">
        <w:rPr>
          <w:rFonts w:ascii="Times New Roman" w:eastAsia="Times New Roman" w:hAnsi="Times New Roman" w:cs="Times New Roman"/>
          <w:color w:val="000000" w:themeColor="text1"/>
          <w:spacing w:val="-38"/>
          <w:sz w:val="24"/>
          <w:szCs w:val="24"/>
        </w:rPr>
        <w:t xml:space="preserve"> </w:t>
      </w:r>
      <w:r w:rsidRPr="00E13E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проблеми.</w:t>
      </w:r>
    </w:p>
    <w:p w:rsidR="004024CE" w:rsidRPr="00E13E5D" w:rsidRDefault="004024CE" w:rsidP="004024CE">
      <w:pPr>
        <w:widowControl w:val="0"/>
        <w:numPr>
          <w:ilvl w:val="1"/>
          <w:numId w:val="6"/>
        </w:numPr>
        <w:tabs>
          <w:tab w:val="left" w:pos="528"/>
        </w:tabs>
        <w:autoSpaceDE w:val="0"/>
        <w:autoSpaceDN w:val="0"/>
        <w:spacing w:after="0" w:line="240" w:lineRule="auto"/>
        <w:ind w:right="474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13E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Подкрепа</w:t>
      </w:r>
      <w:r w:rsidRPr="00E13E5D">
        <w:rPr>
          <w:rFonts w:ascii="Times New Roman" w:eastAsia="Times New Roman" w:hAnsi="Times New Roman" w:cs="Times New Roman"/>
          <w:color w:val="000000" w:themeColor="text1"/>
          <w:spacing w:val="-5"/>
          <w:sz w:val="24"/>
          <w:szCs w:val="24"/>
        </w:rPr>
        <w:t xml:space="preserve"> </w:t>
      </w:r>
      <w:r w:rsidRPr="00E13E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</w:t>
      </w:r>
      <w:r w:rsidRPr="00E13E5D">
        <w:rPr>
          <w:rFonts w:ascii="Times New Roman" w:eastAsia="Times New Roman" w:hAnsi="Times New Roman" w:cs="Times New Roman"/>
          <w:color w:val="000000" w:themeColor="text1"/>
          <w:spacing w:val="-12"/>
          <w:sz w:val="24"/>
          <w:szCs w:val="24"/>
        </w:rPr>
        <w:t xml:space="preserve"> </w:t>
      </w:r>
      <w:r w:rsidRPr="00E13E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разнообразни</w:t>
      </w:r>
      <w:r w:rsidRPr="00E13E5D">
        <w:rPr>
          <w:rFonts w:ascii="Times New Roman" w:eastAsia="Times New Roman" w:hAnsi="Times New Roman" w:cs="Times New Roman"/>
          <w:color w:val="000000" w:themeColor="text1"/>
          <w:spacing w:val="4"/>
          <w:sz w:val="24"/>
          <w:szCs w:val="24"/>
        </w:rPr>
        <w:t xml:space="preserve"> </w:t>
      </w:r>
      <w:r w:rsidRPr="00E13E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съвместни изяви</w:t>
      </w:r>
      <w:r w:rsidRPr="00E13E5D">
        <w:rPr>
          <w:rFonts w:ascii="Times New Roman" w:eastAsia="Times New Roman" w:hAnsi="Times New Roman" w:cs="Times New Roman"/>
          <w:color w:val="000000" w:themeColor="text1"/>
          <w:spacing w:val="-6"/>
          <w:sz w:val="24"/>
          <w:szCs w:val="24"/>
        </w:rPr>
        <w:t xml:space="preserve"> </w:t>
      </w:r>
      <w:r w:rsidRPr="00E13E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</w:t>
      </w:r>
      <w:r w:rsidRPr="00E13E5D">
        <w:rPr>
          <w:rFonts w:ascii="Times New Roman" w:eastAsia="Times New Roman" w:hAnsi="Times New Roman" w:cs="Times New Roman"/>
          <w:color w:val="000000" w:themeColor="text1"/>
          <w:spacing w:val="-18"/>
          <w:sz w:val="24"/>
          <w:szCs w:val="24"/>
        </w:rPr>
        <w:t xml:space="preserve"> </w:t>
      </w:r>
      <w:r w:rsidRPr="00E13E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деца</w:t>
      </w:r>
      <w:r w:rsidRPr="00E13E5D">
        <w:rPr>
          <w:rFonts w:ascii="Times New Roman" w:eastAsia="Times New Roman" w:hAnsi="Times New Roman" w:cs="Times New Roman"/>
          <w:color w:val="000000" w:themeColor="text1"/>
          <w:spacing w:val="-11"/>
          <w:sz w:val="24"/>
          <w:szCs w:val="24"/>
        </w:rPr>
        <w:t xml:space="preserve"> </w:t>
      </w:r>
      <w:r w:rsidRPr="00E13E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</w:t>
      </w:r>
      <w:r w:rsidRPr="00E13E5D">
        <w:rPr>
          <w:rFonts w:ascii="Times New Roman" w:eastAsia="Times New Roman" w:hAnsi="Times New Roman" w:cs="Times New Roman"/>
          <w:color w:val="000000" w:themeColor="text1"/>
          <w:spacing w:val="-7"/>
          <w:sz w:val="24"/>
          <w:szCs w:val="24"/>
        </w:rPr>
        <w:t xml:space="preserve"> </w:t>
      </w:r>
      <w:r w:rsidRPr="00E13E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различни</w:t>
      </w:r>
      <w:r w:rsidRPr="00E13E5D">
        <w:rPr>
          <w:rFonts w:ascii="Times New Roman" w:eastAsia="Times New Roman" w:hAnsi="Times New Roman" w:cs="Times New Roman"/>
          <w:color w:val="000000" w:themeColor="text1"/>
          <w:spacing w:val="-3"/>
          <w:sz w:val="24"/>
          <w:szCs w:val="24"/>
        </w:rPr>
        <w:t xml:space="preserve"> </w:t>
      </w:r>
      <w:r w:rsidRPr="00E13E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етнически</w:t>
      </w:r>
      <w:r w:rsidRPr="00E13E5D">
        <w:rPr>
          <w:rFonts w:ascii="Times New Roman" w:eastAsia="Times New Roman" w:hAnsi="Times New Roman" w:cs="Times New Roman"/>
          <w:color w:val="000000" w:themeColor="text1"/>
          <w:spacing w:val="5"/>
          <w:sz w:val="24"/>
          <w:szCs w:val="24"/>
        </w:rPr>
        <w:t xml:space="preserve"> </w:t>
      </w:r>
      <w:r w:rsidRPr="00E13E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общности за съхраняване и развитие на общите и специфични традиции по</w:t>
      </w:r>
      <w:r w:rsidRPr="00E13E5D">
        <w:rPr>
          <w:rFonts w:ascii="Times New Roman" w:eastAsia="Times New Roman" w:hAnsi="Times New Roman" w:cs="Times New Roman"/>
          <w:color w:val="000000" w:themeColor="text1"/>
          <w:spacing w:val="-37"/>
          <w:sz w:val="24"/>
          <w:szCs w:val="24"/>
        </w:rPr>
        <w:t xml:space="preserve"> </w:t>
      </w:r>
      <w:r w:rsidRPr="00E13E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регион.</w:t>
      </w:r>
    </w:p>
    <w:p w:rsidR="004024CE" w:rsidRPr="00E13E5D" w:rsidRDefault="004024CE" w:rsidP="004024CE">
      <w:pPr>
        <w:pStyle w:val="a5"/>
        <w:numPr>
          <w:ilvl w:val="0"/>
          <w:numId w:val="6"/>
        </w:numPr>
        <w:jc w:val="both"/>
        <w:rPr>
          <w:color w:val="000000" w:themeColor="text1"/>
          <w:sz w:val="24"/>
          <w:szCs w:val="24"/>
        </w:rPr>
      </w:pPr>
      <w:r w:rsidRPr="00E13E5D">
        <w:rPr>
          <w:color w:val="000000" w:themeColor="text1"/>
          <w:sz w:val="24"/>
          <w:szCs w:val="24"/>
        </w:rPr>
        <w:t>Дейности за формиране и развитие на родителски умения и подкрепа към</w:t>
      </w:r>
    </w:p>
    <w:p w:rsidR="004024CE" w:rsidRPr="00417BCD" w:rsidRDefault="004024CE" w:rsidP="00417BCD">
      <w:pPr>
        <w:ind w:left="278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  <w:lang w:val="en-US"/>
        </w:rPr>
      </w:pPr>
      <w:r w:rsidRPr="00E13E5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родителите:</w:t>
      </w:r>
    </w:p>
    <w:p w:rsidR="004024CE" w:rsidRDefault="004024CE" w:rsidP="004024CE">
      <w:pPr>
        <w:pStyle w:val="a5"/>
        <w:numPr>
          <w:ilvl w:val="1"/>
          <w:numId w:val="6"/>
        </w:numPr>
        <w:tabs>
          <w:tab w:val="left" w:pos="504"/>
        </w:tabs>
        <w:ind w:right="439"/>
        <w:jc w:val="both"/>
        <w:rPr>
          <w:color w:val="000000" w:themeColor="text1"/>
          <w:sz w:val="24"/>
          <w:szCs w:val="24"/>
        </w:rPr>
      </w:pPr>
      <w:r w:rsidRPr="00320AC9">
        <w:rPr>
          <w:color w:val="000000" w:themeColor="text1"/>
          <w:sz w:val="24"/>
          <w:szCs w:val="24"/>
        </w:rPr>
        <w:t>Повишаване на родителския капацитет за отглеждане и възпитание на децата</w:t>
      </w:r>
      <w:r w:rsidRPr="00320AC9">
        <w:rPr>
          <w:color w:val="000000" w:themeColor="text1"/>
          <w:spacing w:val="-40"/>
          <w:sz w:val="24"/>
          <w:szCs w:val="24"/>
        </w:rPr>
        <w:t xml:space="preserve"> </w:t>
      </w:r>
      <w:r w:rsidRPr="00320AC9">
        <w:rPr>
          <w:color w:val="000000" w:themeColor="text1"/>
          <w:sz w:val="24"/>
          <w:szCs w:val="24"/>
        </w:rPr>
        <w:t xml:space="preserve">чрез предоставяне на възможности на родителите от уязвими групи за придобиване на познания, трениране на умения и създаване на нагласи за отговорно и зряло </w:t>
      </w:r>
      <w:proofErr w:type="spellStart"/>
      <w:r w:rsidRPr="00320AC9">
        <w:rPr>
          <w:color w:val="000000" w:themeColor="text1"/>
          <w:sz w:val="24"/>
          <w:szCs w:val="24"/>
        </w:rPr>
        <w:t>родителство</w:t>
      </w:r>
      <w:proofErr w:type="spellEnd"/>
      <w:r w:rsidRPr="00320AC9">
        <w:rPr>
          <w:color w:val="000000" w:themeColor="text1"/>
          <w:sz w:val="24"/>
          <w:szCs w:val="24"/>
        </w:rPr>
        <w:t>.</w:t>
      </w:r>
    </w:p>
    <w:p w:rsidR="004024CE" w:rsidRDefault="004024CE" w:rsidP="004024CE">
      <w:pPr>
        <w:pStyle w:val="a5"/>
        <w:numPr>
          <w:ilvl w:val="1"/>
          <w:numId w:val="6"/>
        </w:numPr>
        <w:tabs>
          <w:tab w:val="left" w:pos="504"/>
        </w:tabs>
        <w:ind w:right="439"/>
        <w:jc w:val="both"/>
        <w:rPr>
          <w:color w:val="000000" w:themeColor="text1"/>
          <w:sz w:val="24"/>
          <w:szCs w:val="24"/>
        </w:rPr>
      </w:pPr>
      <w:r w:rsidRPr="00320AC9">
        <w:rPr>
          <w:color w:val="000000" w:themeColor="text1"/>
          <w:sz w:val="24"/>
          <w:szCs w:val="24"/>
        </w:rPr>
        <w:t>Повишаване ролята на родителите като основен фактор в социалното, здравното</w:t>
      </w:r>
      <w:r w:rsidRPr="00320AC9">
        <w:rPr>
          <w:color w:val="000000" w:themeColor="text1"/>
          <w:spacing w:val="-28"/>
          <w:sz w:val="24"/>
          <w:szCs w:val="24"/>
        </w:rPr>
        <w:t xml:space="preserve"> </w:t>
      </w:r>
      <w:r w:rsidRPr="00320AC9">
        <w:rPr>
          <w:color w:val="000000" w:themeColor="text1"/>
          <w:sz w:val="24"/>
          <w:szCs w:val="24"/>
        </w:rPr>
        <w:t>и емоционално развитие на</w:t>
      </w:r>
      <w:r w:rsidRPr="00320AC9">
        <w:rPr>
          <w:color w:val="000000" w:themeColor="text1"/>
          <w:spacing w:val="-9"/>
          <w:sz w:val="24"/>
          <w:szCs w:val="24"/>
        </w:rPr>
        <w:t xml:space="preserve"> </w:t>
      </w:r>
      <w:r w:rsidRPr="00320AC9">
        <w:rPr>
          <w:color w:val="000000" w:themeColor="text1"/>
          <w:sz w:val="24"/>
          <w:szCs w:val="24"/>
        </w:rPr>
        <w:t>децата.</w:t>
      </w:r>
    </w:p>
    <w:p w:rsidR="004024CE" w:rsidRDefault="004024CE" w:rsidP="004024CE">
      <w:pPr>
        <w:pStyle w:val="a5"/>
        <w:numPr>
          <w:ilvl w:val="1"/>
          <w:numId w:val="6"/>
        </w:numPr>
        <w:tabs>
          <w:tab w:val="left" w:pos="504"/>
        </w:tabs>
        <w:ind w:right="439"/>
        <w:jc w:val="both"/>
        <w:rPr>
          <w:color w:val="000000" w:themeColor="text1"/>
          <w:sz w:val="24"/>
          <w:szCs w:val="24"/>
        </w:rPr>
      </w:pPr>
      <w:r w:rsidRPr="00320AC9">
        <w:rPr>
          <w:color w:val="000000" w:themeColor="text1"/>
          <w:sz w:val="24"/>
          <w:szCs w:val="24"/>
        </w:rPr>
        <w:t>Мотивиране и активно включване на родителите в интеграционния процес,</w:t>
      </w:r>
      <w:r w:rsidRPr="00320AC9">
        <w:rPr>
          <w:color w:val="000000" w:themeColor="text1"/>
          <w:spacing w:val="-44"/>
          <w:sz w:val="24"/>
          <w:szCs w:val="24"/>
        </w:rPr>
        <w:t xml:space="preserve"> </w:t>
      </w:r>
      <w:r w:rsidRPr="00320AC9">
        <w:rPr>
          <w:color w:val="000000" w:themeColor="text1"/>
          <w:sz w:val="24"/>
          <w:szCs w:val="24"/>
        </w:rPr>
        <w:t>както и приемане идеята за ценността на образованието за бъдещето на децата</w:t>
      </w:r>
      <w:r w:rsidRPr="00320AC9">
        <w:rPr>
          <w:color w:val="000000" w:themeColor="text1"/>
          <w:spacing w:val="8"/>
          <w:sz w:val="24"/>
          <w:szCs w:val="24"/>
        </w:rPr>
        <w:t xml:space="preserve"> </w:t>
      </w:r>
      <w:r w:rsidRPr="00320AC9">
        <w:rPr>
          <w:color w:val="000000" w:themeColor="text1"/>
          <w:sz w:val="24"/>
          <w:szCs w:val="24"/>
        </w:rPr>
        <w:t>им.</w:t>
      </w:r>
    </w:p>
    <w:p w:rsidR="004024CE" w:rsidRDefault="004024CE" w:rsidP="004024CE">
      <w:pPr>
        <w:pStyle w:val="a5"/>
        <w:numPr>
          <w:ilvl w:val="1"/>
          <w:numId w:val="6"/>
        </w:numPr>
        <w:tabs>
          <w:tab w:val="left" w:pos="504"/>
        </w:tabs>
        <w:ind w:right="439"/>
        <w:jc w:val="both"/>
        <w:rPr>
          <w:color w:val="000000" w:themeColor="text1"/>
          <w:sz w:val="24"/>
          <w:szCs w:val="24"/>
        </w:rPr>
      </w:pPr>
      <w:r w:rsidRPr="00320AC9">
        <w:rPr>
          <w:color w:val="000000" w:themeColor="text1"/>
          <w:sz w:val="24"/>
          <w:szCs w:val="24"/>
        </w:rPr>
        <w:t>Преодоляване на негативните нагласи и стереотипите на останалите родители към малцинствените</w:t>
      </w:r>
      <w:r w:rsidRPr="00320AC9">
        <w:rPr>
          <w:color w:val="000000" w:themeColor="text1"/>
          <w:spacing w:val="-14"/>
          <w:sz w:val="24"/>
          <w:szCs w:val="24"/>
        </w:rPr>
        <w:t xml:space="preserve"> </w:t>
      </w:r>
      <w:r w:rsidRPr="00320AC9">
        <w:rPr>
          <w:color w:val="000000" w:themeColor="text1"/>
          <w:sz w:val="24"/>
          <w:szCs w:val="24"/>
        </w:rPr>
        <w:t>и</w:t>
      </w:r>
      <w:r w:rsidRPr="00320AC9">
        <w:rPr>
          <w:color w:val="000000" w:themeColor="text1"/>
          <w:spacing w:val="-7"/>
          <w:sz w:val="24"/>
          <w:szCs w:val="24"/>
        </w:rPr>
        <w:t xml:space="preserve"> </w:t>
      </w:r>
      <w:r w:rsidRPr="00320AC9">
        <w:rPr>
          <w:color w:val="000000" w:themeColor="text1"/>
          <w:sz w:val="24"/>
          <w:szCs w:val="24"/>
        </w:rPr>
        <w:t>уязвими</w:t>
      </w:r>
      <w:r w:rsidRPr="00320AC9">
        <w:rPr>
          <w:color w:val="000000" w:themeColor="text1"/>
          <w:spacing w:val="3"/>
          <w:sz w:val="24"/>
          <w:szCs w:val="24"/>
        </w:rPr>
        <w:t xml:space="preserve"> </w:t>
      </w:r>
      <w:r w:rsidRPr="00320AC9">
        <w:rPr>
          <w:color w:val="000000" w:themeColor="text1"/>
          <w:sz w:val="24"/>
          <w:szCs w:val="24"/>
        </w:rPr>
        <w:t>групи</w:t>
      </w:r>
      <w:r w:rsidRPr="00320AC9">
        <w:rPr>
          <w:color w:val="000000" w:themeColor="text1"/>
          <w:spacing w:val="3"/>
          <w:sz w:val="24"/>
          <w:szCs w:val="24"/>
        </w:rPr>
        <w:t xml:space="preserve"> </w:t>
      </w:r>
      <w:r w:rsidRPr="00320AC9">
        <w:rPr>
          <w:color w:val="000000" w:themeColor="text1"/>
          <w:sz w:val="24"/>
          <w:szCs w:val="24"/>
        </w:rPr>
        <w:t>чрез</w:t>
      </w:r>
      <w:r w:rsidRPr="00320AC9">
        <w:rPr>
          <w:color w:val="000000" w:themeColor="text1"/>
          <w:spacing w:val="-7"/>
          <w:sz w:val="24"/>
          <w:szCs w:val="24"/>
        </w:rPr>
        <w:t xml:space="preserve"> </w:t>
      </w:r>
      <w:r w:rsidRPr="00320AC9">
        <w:rPr>
          <w:color w:val="000000" w:themeColor="text1"/>
          <w:sz w:val="24"/>
          <w:szCs w:val="24"/>
        </w:rPr>
        <w:t>взаимно</w:t>
      </w:r>
      <w:r w:rsidRPr="00320AC9">
        <w:rPr>
          <w:color w:val="000000" w:themeColor="text1"/>
          <w:spacing w:val="-7"/>
          <w:sz w:val="24"/>
          <w:szCs w:val="24"/>
        </w:rPr>
        <w:t xml:space="preserve"> </w:t>
      </w:r>
      <w:r w:rsidRPr="00320AC9">
        <w:rPr>
          <w:color w:val="000000" w:themeColor="text1"/>
          <w:sz w:val="24"/>
          <w:szCs w:val="24"/>
        </w:rPr>
        <w:t>опознаване</w:t>
      </w:r>
      <w:r w:rsidRPr="00320AC9">
        <w:rPr>
          <w:color w:val="000000" w:themeColor="text1"/>
          <w:spacing w:val="-1"/>
          <w:sz w:val="24"/>
          <w:szCs w:val="24"/>
        </w:rPr>
        <w:t xml:space="preserve"> </w:t>
      </w:r>
      <w:r w:rsidRPr="00320AC9">
        <w:rPr>
          <w:color w:val="000000" w:themeColor="text1"/>
          <w:sz w:val="24"/>
          <w:szCs w:val="24"/>
        </w:rPr>
        <w:t>и</w:t>
      </w:r>
      <w:r w:rsidRPr="00320AC9">
        <w:rPr>
          <w:color w:val="000000" w:themeColor="text1"/>
          <w:spacing w:val="-10"/>
          <w:sz w:val="24"/>
          <w:szCs w:val="24"/>
        </w:rPr>
        <w:t xml:space="preserve"> </w:t>
      </w:r>
      <w:r w:rsidRPr="00320AC9">
        <w:rPr>
          <w:color w:val="000000" w:themeColor="text1"/>
          <w:sz w:val="24"/>
          <w:szCs w:val="24"/>
        </w:rPr>
        <w:t>приемане</w:t>
      </w:r>
      <w:r w:rsidRPr="00320AC9">
        <w:rPr>
          <w:color w:val="000000" w:themeColor="text1"/>
          <w:spacing w:val="1"/>
          <w:sz w:val="24"/>
          <w:szCs w:val="24"/>
        </w:rPr>
        <w:t xml:space="preserve"> </w:t>
      </w:r>
      <w:r w:rsidRPr="00320AC9">
        <w:rPr>
          <w:color w:val="000000" w:themeColor="text1"/>
          <w:sz w:val="24"/>
          <w:szCs w:val="24"/>
        </w:rPr>
        <w:t>на</w:t>
      </w:r>
      <w:r w:rsidRPr="00320AC9">
        <w:rPr>
          <w:color w:val="000000" w:themeColor="text1"/>
          <w:spacing w:val="-13"/>
          <w:sz w:val="24"/>
          <w:szCs w:val="24"/>
        </w:rPr>
        <w:t xml:space="preserve"> </w:t>
      </w:r>
      <w:r w:rsidRPr="00320AC9">
        <w:rPr>
          <w:color w:val="000000" w:themeColor="text1"/>
          <w:sz w:val="24"/>
          <w:szCs w:val="24"/>
        </w:rPr>
        <w:t>различията.</w:t>
      </w:r>
    </w:p>
    <w:p w:rsidR="004024CE" w:rsidRDefault="004024CE" w:rsidP="004024CE">
      <w:pPr>
        <w:pStyle w:val="a5"/>
        <w:numPr>
          <w:ilvl w:val="1"/>
          <w:numId w:val="6"/>
        </w:numPr>
        <w:tabs>
          <w:tab w:val="left" w:pos="504"/>
        </w:tabs>
        <w:ind w:right="439"/>
        <w:jc w:val="both"/>
        <w:rPr>
          <w:color w:val="000000" w:themeColor="text1"/>
          <w:sz w:val="24"/>
          <w:szCs w:val="24"/>
        </w:rPr>
      </w:pPr>
      <w:r w:rsidRPr="00320AC9">
        <w:rPr>
          <w:color w:val="000000" w:themeColor="text1"/>
          <w:sz w:val="24"/>
          <w:szCs w:val="24"/>
        </w:rPr>
        <w:t>Провеждане на информационни кампании и родителски срещи за родителите с</w:t>
      </w:r>
      <w:r w:rsidRPr="00320AC9">
        <w:rPr>
          <w:color w:val="000000" w:themeColor="text1"/>
          <w:spacing w:val="-37"/>
          <w:sz w:val="24"/>
          <w:szCs w:val="24"/>
        </w:rPr>
        <w:t xml:space="preserve"> </w:t>
      </w:r>
      <w:r w:rsidRPr="00320AC9">
        <w:rPr>
          <w:color w:val="000000" w:themeColor="text1"/>
          <w:sz w:val="24"/>
          <w:szCs w:val="24"/>
        </w:rPr>
        <w:t>цел разясняване на взаимните ползи от интегрираното обучение на децата от уязвими групи.</w:t>
      </w:r>
    </w:p>
    <w:p w:rsidR="004024CE" w:rsidRPr="00320AC9" w:rsidRDefault="004024CE" w:rsidP="004024CE">
      <w:pPr>
        <w:pStyle w:val="a5"/>
        <w:numPr>
          <w:ilvl w:val="1"/>
          <w:numId w:val="6"/>
        </w:numPr>
        <w:tabs>
          <w:tab w:val="left" w:pos="504"/>
        </w:tabs>
        <w:ind w:right="439"/>
        <w:jc w:val="both"/>
        <w:rPr>
          <w:color w:val="000000" w:themeColor="text1"/>
          <w:sz w:val="24"/>
          <w:szCs w:val="24"/>
        </w:rPr>
      </w:pPr>
      <w:r w:rsidRPr="00320AC9">
        <w:rPr>
          <w:color w:val="000000" w:themeColor="text1"/>
          <w:sz w:val="24"/>
          <w:szCs w:val="24"/>
        </w:rPr>
        <w:t>Ангажиране на родителите на деца от уязвими групи в училищни настоятелства</w:t>
      </w:r>
      <w:r w:rsidRPr="00320AC9">
        <w:rPr>
          <w:color w:val="000000" w:themeColor="text1"/>
          <w:spacing w:val="-34"/>
          <w:sz w:val="24"/>
          <w:szCs w:val="24"/>
        </w:rPr>
        <w:t xml:space="preserve"> </w:t>
      </w:r>
      <w:r w:rsidRPr="00320AC9">
        <w:rPr>
          <w:color w:val="000000" w:themeColor="text1"/>
          <w:sz w:val="24"/>
          <w:szCs w:val="24"/>
        </w:rPr>
        <w:t>и обществени</w:t>
      </w:r>
      <w:r w:rsidRPr="00320AC9">
        <w:rPr>
          <w:color w:val="000000" w:themeColor="text1"/>
          <w:spacing w:val="21"/>
          <w:sz w:val="24"/>
          <w:szCs w:val="24"/>
        </w:rPr>
        <w:t xml:space="preserve"> </w:t>
      </w:r>
      <w:r w:rsidRPr="00320AC9">
        <w:rPr>
          <w:color w:val="000000" w:themeColor="text1"/>
          <w:sz w:val="24"/>
          <w:szCs w:val="24"/>
        </w:rPr>
        <w:t>съвети.</w:t>
      </w:r>
    </w:p>
    <w:p w:rsidR="004024CE" w:rsidRPr="00B07E07" w:rsidRDefault="004024CE" w:rsidP="004024CE">
      <w:pPr>
        <w:pStyle w:val="a3"/>
        <w:jc w:val="both"/>
        <w:rPr>
          <w:color w:val="000000" w:themeColor="text1"/>
          <w:sz w:val="24"/>
          <w:szCs w:val="24"/>
        </w:rPr>
      </w:pPr>
    </w:p>
    <w:p w:rsidR="004024CE" w:rsidRPr="009F1221" w:rsidRDefault="004024CE" w:rsidP="004024CE">
      <w:pPr>
        <w:widowControl w:val="0"/>
        <w:numPr>
          <w:ilvl w:val="0"/>
          <w:numId w:val="3"/>
        </w:numPr>
        <w:tabs>
          <w:tab w:val="left" w:pos="638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417BC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ПЛАН ЗА ДЕЙСТВИЕ ПО</w:t>
      </w:r>
      <w:r w:rsidRPr="00417BCD">
        <w:rPr>
          <w:rFonts w:ascii="Times New Roman" w:eastAsia="Times New Roman" w:hAnsi="Times New Roman" w:cs="Times New Roman"/>
          <w:b/>
          <w:color w:val="000000" w:themeColor="text1"/>
          <w:spacing w:val="7"/>
          <w:sz w:val="24"/>
          <w:szCs w:val="24"/>
        </w:rPr>
        <w:t xml:space="preserve"> </w:t>
      </w:r>
      <w:r w:rsidRPr="00417BC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ПРОГРАМАТА</w:t>
      </w:r>
      <w:r w:rsidR="009F122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/>
        </w:rPr>
        <w:br/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077"/>
        <w:gridCol w:w="3261"/>
        <w:gridCol w:w="2126"/>
        <w:gridCol w:w="1798"/>
      </w:tblGrid>
      <w:tr w:rsidR="004024CE" w:rsidRPr="004024CE" w:rsidTr="007439CE">
        <w:tc>
          <w:tcPr>
            <w:tcW w:w="4077" w:type="dxa"/>
          </w:tcPr>
          <w:p w:rsidR="004024CE" w:rsidRPr="007439CE" w:rsidRDefault="004024CE" w:rsidP="004024CE">
            <w:pPr>
              <w:widowControl w:val="0"/>
              <w:tabs>
                <w:tab w:val="left" w:pos="1916"/>
              </w:tabs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439CE">
              <w:rPr>
                <w:rFonts w:ascii="Times New Roman" w:eastAsia="Times New Roman" w:hAnsi="Times New Roman" w:cs="Times New Roman"/>
                <w:b/>
              </w:rPr>
              <w:t>ДЕЙНОСТ</w:t>
            </w:r>
          </w:p>
        </w:tc>
        <w:tc>
          <w:tcPr>
            <w:tcW w:w="3261" w:type="dxa"/>
          </w:tcPr>
          <w:p w:rsidR="004024CE" w:rsidRPr="007439CE" w:rsidRDefault="004024CE" w:rsidP="004024CE">
            <w:pPr>
              <w:widowControl w:val="0"/>
              <w:tabs>
                <w:tab w:val="left" w:pos="1916"/>
              </w:tabs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439CE">
              <w:rPr>
                <w:rFonts w:ascii="Times New Roman" w:eastAsia="Times New Roman" w:hAnsi="Times New Roman" w:cs="Times New Roman"/>
                <w:b/>
              </w:rPr>
              <w:t>СРОК</w:t>
            </w:r>
          </w:p>
        </w:tc>
        <w:tc>
          <w:tcPr>
            <w:tcW w:w="2126" w:type="dxa"/>
          </w:tcPr>
          <w:p w:rsidR="004024CE" w:rsidRPr="007439CE" w:rsidRDefault="004024CE" w:rsidP="004024CE">
            <w:pPr>
              <w:widowControl w:val="0"/>
              <w:tabs>
                <w:tab w:val="left" w:pos="1916"/>
              </w:tabs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439CE">
              <w:rPr>
                <w:rFonts w:ascii="Times New Roman" w:eastAsia="Times New Roman" w:hAnsi="Times New Roman" w:cs="Times New Roman"/>
                <w:b/>
              </w:rPr>
              <w:t>ОТГОВОРНИК</w:t>
            </w:r>
          </w:p>
        </w:tc>
        <w:tc>
          <w:tcPr>
            <w:tcW w:w="1798" w:type="dxa"/>
          </w:tcPr>
          <w:p w:rsidR="004024CE" w:rsidRPr="007439CE" w:rsidRDefault="004024CE" w:rsidP="004024CE">
            <w:pPr>
              <w:widowControl w:val="0"/>
              <w:tabs>
                <w:tab w:val="left" w:pos="1916"/>
              </w:tabs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439CE">
              <w:rPr>
                <w:rFonts w:ascii="Times New Roman" w:eastAsia="Times New Roman" w:hAnsi="Times New Roman" w:cs="Times New Roman"/>
                <w:b/>
              </w:rPr>
              <w:t>ЗАБЕЛЕЖКА</w:t>
            </w:r>
          </w:p>
        </w:tc>
      </w:tr>
      <w:tr w:rsidR="004024CE" w:rsidRPr="004024CE" w:rsidTr="007439CE">
        <w:tc>
          <w:tcPr>
            <w:tcW w:w="4077" w:type="dxa"/>
          </w:tcPr>
          <w:p w:rsidR="004024CE" w:rsidRPr="004024CE" w:rsidRDefault="004024CE" w:rsidP="00417BCD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>Идентифициране</w:t>
            </w:r>
            <w:proofErr w:type="spellEnd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>на</w:t>
            </w:r>
            <w:proofErr w:type="spellEnd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>деца</w:t>
            </w:r>
            <w:proofErr w:type="spellEnd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>които</w:t>
            </w:r>
            <w:proofErr w:type="spellEnd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>имат</w:t>
            </w:r>
            <w:proofErr w:type="spellEnd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>необходимост</w:t>
            </w:r>
            <w:proofErr w:type="spellEnd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>от</w:t>
            </w:r>
            <w:proofErr w:type="spellEnd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>подкрепа</w:t>
            </w:r>
            <w:proofErr w:type="spellEnd"/>
          </w:p>
          <w:p w:rsidR="004024CE" w:rsidRPr="004024CE" w:rsidRDefault="004024CE" w:rsidP="00417BCD">
            <w:pPr>
              <w:widowControl w:val="0"/>
              <w:tabs>
                <w:tab w:val="left" w:pos="191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261" w:type="dxa"/>
          </w:tcPr>
          <w:p w:rsidR="004024CE" w:rsidRPr="004024CE" w:rsidRDefault="004024CE" w:rsidP="004024CE">
            <w:pPr>
              <w:widowControl w:val="0"/>
              <w:tabs>
                <w:tab w:val="left" w:pos="1916"/>
              </w:tabs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24CE">
              <w:rPr>
                <w:rFonts w:ascii="Times New Roman" w:eastAsia="Times New Roman" w:hAnsi="Times New Roman" w:cs="Times New Roman"/>
              </w:rPr>
              <w:t>постоянен</w:t>
            </w:r>
            <w:proofErr w:type="spellEnd"/>
          </w:p>
        </w:tc>
        <w:tc>
          <w:tcPr>
            <w:tcW w:w="2126" w:type="dxa"/>
          </w:tcPr>
          <w:p w:rsidR="004024CE" w:rsidRPr="004024CE" w:rsidRDefault="004024CE" w:rsidP="004024CE">
            <w:pPr>
              <w:widowControl w:val="0"/>
              <w:tabs>
                <w:tab w:val="left" w:pos="1916"/>
              </w:tabs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24CE">
              <w:rPr>
                <w:rFonts w:ascii="Times New Roman" w:eastAsia="Times New Roman" w:hAnsi="Times New Roman" w:cs="Times New Roman"/>
              </w:rPr>
              <w:t>Учители</w:t>
            </w:r>
            <w:proofErr w:type="spellEnd"/>
            <w:r w:rsidRPr="004024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4024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</w:rPr>
              <w:t>групи</w:t>
            </w:r>
            <w:proofErr w:type="spellEnd"/>
          </w:p>
        </w:tc>
        <w:tc>
          <w:tcPr>
            <w:tcW w:w="1798" w:type="dxa"/>
          </w:tcPr>
          <w:p w:rsidR="004024CE" w:rsidRPr="004024CE" w:rsidRDefault="004024CE" w:rsidP="004024CE">
            <w:pPr>
              <w:widowControl w:val="0"/>
              <w:tabs>
                <w:tab w:val="left" w:pos="1916"/>
              </w:tabs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4024CE" w:rsidRPr="004024CE" w:rsidTr="007439CE">
        <w:tc>
          <w:tcPr>
            <w:tcW w:w="4077" w:type="dxa"/>
          </w:tcPr>
          <w:p w:rsidR="004024CE" w:rsidRPr="004024CE" w:rsidRDefault="004024CE" w:rsidP="00417BCD">
            <w:pPr>
              <w:widowControl w:val="0"/>
              <w:autoSpaceDE w:val="0"/>
              <w:autoSpaceDN w:val="0"/>
              <w:spacing w:before="233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>Ранно</w:t>
            </w:r>
            <w:proofErr w:type="spellEnd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>откриване</w:t>
            </w:r>
            <w:proofErr w:type="spellEnd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>на</w:t>
            </w:r>
            <w:proofErr w:type="spellEnd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>деца</w:t>
            </w:r>
            <w:proofErr w:type="spellEnd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в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>риск</w:t>
            </w:r>
            <w:proofErr w:type="spellEnd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>от</w:t>
            </w:r>
            <w:proofErr w:type="spellEnd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>обучителни</w:t>
            </w:r>
            <w:proofErr w:type="spellEnd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>затруднения</w:t>
            </w:r>
            <w:proofErr w:type="spellEnd"/>
          </w:p>
          <w:p w:rsidR="004024CE" w:rsidRPr="004024CE" w:rsidRDefault="004024CE" w:rsidP="00417BCD">
            <w:pPr>
              <w:widowControl w:val="0"/>
              <w:tabs>
                <w:tab w:val="left" w:pos="191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261" w:type="dxa"/>
          </w:tcPr>
          <w:p w:rsidR="004024CE" w:rsidRPr="004024CE" w:rsidRDefault="004024CE" w:rsidP="004024CE">
            <w:pPr>
              <w:widowControl w:val="0"/>
              <w:tabs>
                <w:tab w:val="left" w:pos="1916"/>
              </w:tabs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24CE">
              <w:rPr>
                <w:rFonts w:ascii="Times New Roman" w:eastAsia="Times New Roman" w:hAnsi="Times New Roman" w:cs="Times New Roman"/>
              </w:rPr>
              <w:lastRenderedPageBreak/>
              <w:t>Септември</w:t>
            </w:r>
            <w:proofErr w:type="spellEnd"/>
          </w:p>
          <w:p w:rsidR="004024CE" w:rsidRPr="004024CE" w:rsidRDefault="004024CE" w:rsidP="004024CE">
            <w:pPr>
              <w:widowControl w:val="0"/>
              <w:tabs>
                <w:tab w:val="left" w:pos="1916"/>
              </w:tabs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24CE">
              <w:rPr>
                <w:rFonts w:ascii="Times New Roman" w:eastAsia="Times New Roman" w:hAnsi="Times New Roman" w:cs="Times New Roman"/>
              </w:rPr>
              <w:t>Октомври</w:t>
            </w:r>
            <w:proofErr w:type="spellEnd"/>
          </w:p>
        </w:tc>
        <w:tc>
          <w:tcPr>
            <w:tcW w:w="2126" w:type="dxa"/>
          </w:tcPr>
          <w:p w:rsidR="004024CE" w:rsidRPr="004024CE" w:rsidRDefault="004024CE" w:rsidP="004024CE">
            <w:pPr>
              <w:widowControl w:val="0"/>
              <w:tabs>
                <w:tab w:val="left" w:pos="1916"/>
              </w:tabs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24CE">
              <w:rPr>
                <w:rFonts w:ascii="Times New Roman" w:eastAsia="Times New Roman" w:hAnsi="Times New Roman" w:cs="Times New Roman"/>
              </w:rPr>
              <w:t>Учители</w:t>
            </w:r>
            <w:proofErr w:type="spellEnd"/>
            <w:r w:rsidRPr="004024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</w:rPr>
              <w:t>първа</w:t>
            </w:r>
            <w:proofErr w:type="spellEnd"/>
            <w:r w:rsidRPr="004024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</w:rPr>
              <w:t>група</w:t>
            </w:r>
            <w:proofErr w:type="spellEnd"/>
          </w:p>
        </w:tc>
        <w:tc>
          <w:tcPr>
            <w:tcW w:w="1798" w:type="dxa"/>
          </w:tcPr>
          <w:p w:rsidR="004024CE" w:rsidRPr="004024CE" w:rsidRDefault="004024CE" w:rsidP="004024CE">
            <w:pPr>
              <w:widowControl w:val="0"/>
              <w:tabs>
                <w:tab w:val="left" w:pos="1916"/>
              </w:tabs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4024CE" w:rsidRPr="004024CE" w:rsidTr="007439CE">
        <w:tc>
          <w:tcPr>
            <w:tcW w:w="4077" w:type="dxa"/>
          </w:tcPr>
          <w:p w:rsidR="004024CE" w:rsidRPr="004024CE" w:rsidRDefault="004024CE" w:rsidP="00417BCD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Дейности</w:t>
            </w:r>
            <w:proofErr w:type="spellEnd"/>
            <w:r w:rsidRPr="004024CE">
              <w:rPr>
                <w:rFonts w:ascii="Times New Roman" w:eastAsia="Times New Roman" w:hAnsi="Times New Roman" w:cs="Times New Roman"/>
                <w:color w:val="000000" w:themeColor="text1"/>
                <w:spacing w:val="-36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>по</w:t>
            </w:r>
            <w:proofErr w:type="spellEnd"/>
            <w:r w:rsidR="005F517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004024CE">
              <w:rPr>
                <w:rFonts w:ascii="Times New Roman" w:eastAsia="Times New Roman" w:hAnsi="Times New Roman" w:cs="Times New Roman"/>
                <w:color w:val="000000" w:themeColor="text1"/>
                <w:spacing w:val="-36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>Механизъм</w:t>
            </w:r>
            <w:proofErr w:type="spellEnd"/>
            <w:r w:rsidRPr="004024CE">
              <w:rPr>
                <w:rFonts w:ascii="Times New Roman" w:eastAsia="Times New Roman" w:hAnsi="Times New Roman" w:cs="Times New Roman"/>
                <w:color w:val="000000" w:themeColor="text1"/>
                <w:spacing w:val="-31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>за</w:t>
            </w:r>
            <w:proofErr w:type="spellEnd"/>
            <w:r w:rsidRPr="004024CE">
              <w:rPr>
                <w:rFonts w:ascii="Times New Roman" w:eastAsia="Times New Roman" w:hAnsi="Times New Roman" w:cs="Times New Roman"/>
                <w:color w:val="000000" w:themeColor="text1"/>
                <w:spacing w:val="-41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>обхват</w:t>
            </w:r>
            <w:proofErr w:type="spellEnd"/>
          </w:p>
          <w:p w:rsidR="004024CE" w:rsidRPr="004024CE" w:rsidRDefault="004024CE" w:rsidP="00417BCD">
            <w:pPr>
              <w:widowControl w:val="0"/>
              <w:tabs>
                <w:tab w:val="left" w:pos="191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261" w:type="dxa"/>
          </w:tcPr>
          <w:p w:rsidR="004024CE" w:rsidRPr="004024CE" w:rsidRDefault="004024CE" w:rsidP="004024CE">
            <w:pPr>
              <w:widowControl w:val="0"/>
              <w:tabs>
                <w:tab w:val="left" w:pos="1916"/>
              </w:tabs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24CE">
              <w:rPr>
                <w:rFonts w:ascii="Times New Roman" w:eastAsia="Times New Roman" w:hAnsi="Times New Roman" w:cs="Times New Roman"/>
              </w:rPr>
              <w:t>Постоянен</w:t>
            </w:r>
            <w:proofErr w:type="spellEnd"/>
          </w:p>
        </w:tc>
        <w:tc>
          <w:tcPr>
            <w:tcW w:w="2126" w:type="dxa"/>
          </w:tcPr>
          <w:p w:rsidR="004024CE" w:rsidRPr="004024CE" w:rsidRDefault="004024CE" w:rsidP="004024CE">
            <w:pPr>
              <w:widowControl w:val="0"/>
              <w:tabs>
                <w:tab w:val="left" w:pos="1916"/>
              </w:tabs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24CE">
              <w:rPr>
                <w:rFonts w:ascii="Times New Roman" w:eastAsia="Times New Roman" w:hAnsi="Times New Roman" w:cs="Times New Roman"/>
              </w:rPr>
              <w:t>Директор</w:t>
            </w:r>
            <w:proofErr w:type="spellEnd"/>
          </w:p>
          <w:p w:rsidR="004024CE" w:rsidRPr="004024CE" w:rsidRDefault="004024CE" w:rsidP="004024CE">
            <w:pPr>
              <w:widowControl w:val="0"/>
              <w:tabs>
                <w:tab w:val="left" w:pos="1916"/>
              </w:tabs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24CE">
              <w:rPr>
                <w:rFonts w:ascii="Times New Roman" w:eastAsia="Times New Roman" w:hAnsi="Times New Roman" w:cs="Times New Roman"/>
              </w:rPr>
              <w:t>Комисия</w:t>
            </w:r>
            <w:proofErr w:type="spellEnd"/>
            <w:r w:rsidRPr="004024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4024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</w:rPr>
              <w:t>обхват</w:t>
            </w:r>
            <w:proofErr w:type="spellEnd"/>
          </w:p>
        </w:tc>
        <w:tc>
          <w:tcPr>
            <w:tcW w:w="1798" w:type="dxa"/>
          </w:tcPr>
          <w:p w:rsidR="004024CE" w:rsidRPr="004024CE" w:rsidRDefault="004024CE" w:rsidP="004024CE">
            <w:pPr>
              <w:widowControl w:val="0"/>
              <w:tabs>
                <w:tab w:val="left" w:pos="1916"/>
              </w:tabs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4024CE" w:rsidRPr="004024CE" w:rsidTr="007439CE">
        <w:tc>
          <w:tcPr>
            <w:tcW w:w="4077" w:type="dxa"/>
          </w:tcPr>
          <w:p w:rsidR="004024CE" w:rsidRPr="004024CE" w:rsidRDefault="004024CE" w:rsidP="00417BCD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>Определяне</w:t>
            </w:r>
            <w:proofErr w:type="spellEnd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>на</w:t>
            </w:r>
            <w:proofErr w:type="spellEnd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>координатор</w:t>
            </w:r>
            <w:proofErr w:type="spellEnd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>на</w:t>
            </w:r>
            <w:proofErr w:type="spellEnd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>екипа</w:t>
            </w:r>
            <w:proofErr w:type="spellEnd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>за</w:t>
            </w:r>
            <w:proofErr w:type="spellEnd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>оказване</w:t>
            </w:r>
            <w:proofErr w:type="spellEnd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>на</w:t>
            </w:r>
            <w:proofErr w:type="spellEnd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>подкрепа</w:t>
            </w:r>
            <w:proofErr w:type="spellEnd"/>
          </w:p>
          <w:p w:rsidR="004024CE" w:rsidRPr="004024CE" w:rsidRDefault="004024CE" w:rsidP="00417BCD">
            <w:pPr>
              <w:widowControl w:val="0"/>
              <w:tabs>
                <w:tab w:val="left" w:pos="191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261" w:type="dxa"/>
          </w:tcPr>
          <w:p w:rsidR="004024CE" w:rsidRPr="004024CE" w:rsidRDefault="004024CE" w:rsidP="004024CE">
            <w:pPr>
              <w:widowControl w:val="0"/>
              <w:tabs>
                <w:tab w:val="left" w:pos="1916"/>
              </w:tabs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24CE">
              <w:rPr>
                <w:rFonts w:ascii="Times New Roman" w:eastAsia="Times New Roman" w:hAnsi="Times New Roman" w:cs="Times New Roman"/>
              </w:rPr>
              <w:t>До</w:t>
            </w:r>
            <w:proofErr w:type="spellEnd"/>
            <w:r w:rsidRPr="004024CE">
              <w:rPr>
                <w:rFonts w:ascii="Times New Roman" w:eastAsia="Times New Roman" w:hAnsi="Times New Roman" w:cs="Times New Roman"/>
              </w:rPr>
              <w:t xml:space="preserve">  01.10.2022 г</w:t>
            </w:r>
          </w:p>
        </w:tc>
        <w:tc>
          <w:tcPr>
            <w:tcW w:w="2126" w:type="dxa"/>
          </w:tcPr>
          <w:p w:rsidR="004024CE" w:rsidRPr="004024CE" w:rsidRDefault="004024CE" w:rsidP="004024CE">
            <w:pPr>
              <w:widowControl w:val="0"/>
              <w:tabs>
                <w:tab w:val="left" w:pos="1916"/>
              </w:tabs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24CE">
              <w:rPr>
                <w:rFonts w:ascii="Times New Roman" w:eastAsia="Times New Roman" w:hAnsi="Times New Roman" w:cs="Times New Roman"/>
              </w:rPr>
              <w:t>Директор</w:t>
            </w:r>
            <w:proofErr w:type="spellEnd"/>
          </w:p>
        </w:tc>
        <w:tc>
          <w:tcPr>
            <w:tcW w:w="1798" w:type="dxa"/>
          </w:tcPr>
          <w:p w:rsidR="004024CE" w:rsidRPr="004024CE" w:rsidRDefault="004024CE" w:rsidP="004024CE">
            <w:pPr>
              <w:widowControl w:val="0"/>
              <w:tabs>
                <w:tab w:val="left" w:pos="1916"/>
              </w:tabs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4024CE" w:rsidRPr="004024CE" w:rsidTr="007439CE">
        <w:tc>
          <w:tcPr>
            <w:tcW w:w="4077" w:type="dxa"/>
          </w:tcPr>
          <w:p w:rsidR="004024CE" w:rsidRPr="004024CE" w:rsidRDefault="004024CE" w:rsidP="00417BCD">
            <w:pPr>
              <w:widowControl w:val="0"/>
              <w:tabs>
                <w:tab w:val="left" w:pos="191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>Представяне</w:t>
            </w:r>
            <w:proofErr w:type="spellEnd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>на</w:t>
            </w:r>
            <w:proofErr w:type="spellEnd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>дейности</w:t>
            </w:r>
            <w:proofErr w:type="spellEnd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>по</w:t>
            </w:r>
            <w:proofErr w:type="spellEnd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>интереси</w:t>
            </w:r>
            <w:proofErr w:type="spellEnd"/>
          </w:p>
        </w:tc>
        <w:tc>
          <w:tcPr>
            <w:tcW w:w="3261" w:type="dxa"/>
          </w:tcPr>
          <w:p w:rsidR="004024CE" w:rsidRPr="004024CE" w:rsidRDefault="004024CE" w:rsidP="004024CE">
            <w:pPr>
              <w:widowControl w:val="0"/>
              <w:tabs>
                <w:tab w:val="left" w:pos="1916"/>
              </w:tabs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24CE">
              <w:rPr>
                <w:rFonts w:ascii="Times New Roman" w:eastAsia="Times New Roman" w:hAnsi="Times New Roman" w:cs="Times New Roman"/>
              </w:rPr>
              <w:t>До</w:t>
            </w:r>
            <w:proofErr w:type="spellEnd"/>
            <w:r w:rsidRPr="004024CE">
              <w:rPr>
                <w:rFonts w:ascii="Times New Roman" w:eastAsia="Times New Roman" w:hAnsi="Times New Roman" w:cs="Times New Roman"/>
              </w:rPr>
              <w:t xml:space="preserve"> 01.10.2022 г</w:t>
            </w:r>
          </w:p>
        </w:tc>
        <w:tc>
          <w:tcPr>
            <w:tcW w:w="2126" w:type="dxa"/>
          </w:tcPr>
          <w:p w:rsidR="004024CE" w:rsidRPr="004024CE" w:rsidRDefault="004024CE" w:rsidP="004024CE">
            <w:pPr>
              <w:widowControl w:val="0"/>
              <w:tabs>
                <w:tab w:val="left" w:pos="1916"/>
              </w:tabs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>Учители</w:t>
            </w:r>
            <w:proofErr w:type="spellEnd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>по</w:t>
            </w:r>
            <w:proofErr w:type="spellEnd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>групи</w:t>
            </w:r>
            <w:proofErr w:type="spellEnd"/>
          </w:p>
        </w:tc>
        <w:tc>
          <w:tcPr>
            <w:tcW w:w="1798" w:type="dxa"/>
          </w:tcPr>
          <w:p w:rsidR="004024CE" w:rsidRPr="004024CE" w:rsidRDefault="004024CE" w:rsidP="004024CE">
            <w:pPr>
              <w:widowControl w:val="0"/>
              <w:tabs>
                <w:tab w:val="left" w:pos="1916"/>
              </w:tabs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4024CE" w:rsidRPr="004024CE" w:rsidTr="007439CE">
        <w:tc>
          <w:tcPr>
            <w:tcW w:w="4077" w:type="dxa"/>
          </w:tcPr>
          <w:p w:rsidR="004024CE" w:rsidRPr="004024CE" w:rsidRDefault="004024CE" w:rsidP="00417BCD">
            <w:pPr>
              <w:widowControl w:val="0"/>
              <w:autoSpaceDE w:val="0"/>
              <w:autoSpaceDN w:val="0"/>
              <w:spacing w:line="274" w:lineRule="exac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>Оценка</w:t>
            </w:r>
            <w:proofErr w:type="spellEnd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>на</w:t>
            </w:r>
            <w:proofErr w:type="spellEnd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>потребности</w:t>
            </w:r>
            <w:proofErr w:type="spellEnd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>на</w:t>
            </w:r>
            <w:proofErr w:type="spellEnd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>деца</w:t>
            </w:r>
            <w:proofErr w:type="spellEnd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>със</w:t>
            </w:r>
            <w:proofErr w:type="spellEnd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COП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>през</w:t>
            </w:r>
            <w:proofErr w:type="spellEnd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>уч</w:t>
            </w:r>
            <w:proofErr w:type="spellEnd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>. 2022/2023 г.</w:t>
            </w:r>
          </w:p>
          <w:p w:rsidR="004024CE" w:rsidRPr="004024CE" w:rsidRDefault="004024CE" w:rsidP="00417BCD">
            <w:pPr>
              <w:widowControl w:val="0"/>
              <w:autoSpaceDE w:val="0"/>
              <w:autoSpaceDN w:val="0"/>
              <w:ind w:left="97" w:right="4198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261" w:type="dxa"/>
          </w:tcPr>
          <w:p w:rsidR="004024CE" w:rsidRPr="004024CE" w:rsidRDefault="004024CE" w:rsidP="004024CE">
            <w:pPr>
              <w:widowControl w:val="0"/>
              <w:tabs>
                <w:tab w:val="left" w:pos="1916"/>
              </w:tabs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24CE">
              <w:rPr>
                <w:rFonts w:ascii="Times New Roman" w:eastAsia="Times New Roman" w:hAnsi="Times New Roman" w:cs="Times New Roman"/>
              </w:rPr>
              <w:t>Постоянен</w:t>
            </w:r>
            <w:proofErr w:type="spellEnd"/>
          </w:p>
        </w:tc>
        <w:tc>
          <w:tcPr>
            <w:tcW w:w="2126" w:type="dxa"/>
          </w:tcPr>
          <w:p w:rsidR="004024CE" w:rsidRPr="004024CE" w:rsidRDefault="004024CE" w:rsidP="004024CE">
            <w:pPr>
              <w:widowControl w:val="0"/>
              <w:tabs>
                <w:tab w:val="left" w:pos="1916"/>
              </w:tabs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24CE">
              <w:rPr>
                <w:rFonts w:ascii="Times New Roman" w:eastAsia="Times New Roman" w:hAnsi="Times New Roman" w:cs="Times New Roman"/>
              </w:rPr>
              <w:t>Учители</w:t>
            </w:r>
            <w:proofErr w:type="spellEnd"/>
            <w:r w:rsidRPr="004024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4024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</w:rPr>
              <w:t>групи</w:t>
            </w:r>
            <w:proofErr w:type="spellEnd"/>
          </w:p>
        </w:tc>
        <w:tc>
          <w:tcPr>
            <w:tcW w:w="1798" w:type="dxa"/>
          </w:tcPr>
          <w:p w:rsidR="004024CE" w:rsidRPr="004024CE" w:rsidRDefault="004024CE" w:rsidP="004024CE">
            <w:pPr>
              <w:widowControl w:val="0"/>
              <w:tabs>
                <w:tab w:val="left" w:pos="1916"/>
              </w:tabs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4024CE" w:rsidRPr="004024CE" w:rsidTr="007439CE">
        <w:tc>
          <w:tcPr>
            <w:tcW w:w="4077" w:type="dxa"/>
          </w:tcPr>
          <w:p w:rsidR="004024CE" w:rsidRPr="004024CE" w:rsidRDefault="004024CE" w:rsidP="00417BCD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>Оценка</w:t>
            </w:r>
            <w:proofErr w:type="spellEnd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>на</w:t>
            </w:r>
            <w:proofErr w:type="spellEnd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>потребности</w:t>
            </w:r>
            <w:proofErr w:type="spellEnd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>на</w:t>
            </w:r>
            <w:proofErr w:type="spellEnd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>деца</w:t>
            </w:r>
            <w:proofErr w:type="spellEnd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>със</w:t>
            </w:r>
            <w:proofErr w:type="spellEnd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COП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>през</w:t>
            </w:r>
            <w:proofErr w:type="spellEnd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>уч</w:t>
            </w:r>
            <w:proofErr w:type="spellEnd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>. 2022/2023 г.</w:t>
            </w:r>
          </w:p>
          <w:p w:rsidR="004024CE" w:rsidRPr="004024CE" w:rsidRDefault="004024CE" w:rsidP="004024CE">
            <w:pPr>
              <w:widowControl w:val="0"/>
              <w:tabs>
                <w:tab w:val="left" w:pos="1916"/>
              </w:tabs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261" w:type="dxa"/>
          </w:tcPr>
          <w:p w:rsidR="004024CE" w:rsidRPr="004024CE" w:rsidRDefault="004024CE" w:rsidP="004024CE">
            <w:pPr>
              <w:widowControl w:val="0"/>
              <w:tabs>
                <w:tab w:val="left" w:pos="1916"/>
              </w:tabs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24CE">
              <w:rPr>
                <w:rFonts w:ascii="Times New Roman" w:eastAsia="Times New Roman" w:hAnsi="Times New Roman" w:cs="Times New Roman"/>
              </w:rPr>
              <w:t>Не</w:t>
            </w:r>
            <w:proofErr w:type="spellEnd"/>
            <w:r w:rsidRPr="004024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</w:rPr>
              <w:t>по-късно</w:t>
            </w:r>
            <w:proofErr w:type="spellEnd"/>
            <w:r w:rsidRPr="004024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</w:rPr>
              <w:t>от</w:t>
            </w:r>
            <w:proofErr w:type="spellEnd"/>
            <w:r w:rsidRPr="004024CE">
              <w:rPr>
                <w:rFonts w:ascii="Times New Roman" w:eastAsia="Times New Roman" w:hAnsi="Times New Roman" w:cs="Times New Roman"/>
              </w:rPr>
              <w:t xml:space="preserve"> 3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</w:rPr>
              <w:t>месеца</w:t>
            </w:r>
            <w:proofErr w:type="spellEnd"/>
            <w:r w:rsidRPr="004024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</w:rPr>
              <w:t>след</w:t>
            </w:r>
            <w:proofErr w:type="spellEnd"/>
            <w:r w:rsidRPr="004024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</w:rPr>
              <w:t>идентифициране</w:t>
            </w:r>
            <w:proofErr w:type="spellEnd"/>
            <w:r w:rsidRPr="004024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</w:rPr>
              <w:t>на</w:t>
            </w:r>
            <w:proofErr w:type="spellEnd"/>
            <w:r w:rsidRPr="004024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</w:rPr>
              <w:t>нуждата</w:t>
            </w:r>
            <w:proofErr w:type="spellEnd"/>
          </w:p>
        </w:tc>
        <w:tc>
          <w:tcPr>
            <w:tcW w:w="2126" w:type="dxa"/>
          </w:tcPr>
          <w:p w:rsidR="004024CE" w:rsidRPr="004024CE" w:rsidRDefault="004024CE" w:rsidP="004024CE">
            <w:pPr>
              <w:widowControl w:val="0"/>
              <w:autoSpaceDE w:val="0"/>
              <w:autoSpaceDN w:val="0"/>
              <w:spacing w:before="4"/>
              <w:ind w:right="703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24CE">
              <w:rPr>
                <w:rFonts w:ascii="Times New Roman" w:eastAsia="Times New Roman" w:hAnsi="Times New Roman" w:cs="Times New Roman"/>
              </w:rPr>
              <w:t>Екип</w:t>
            </w:r>
            <w:proofErr w:type="spellEnd"/>
            <w:r w:rsidRPr="004024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</w:rPr>
              <w:t>за</w:t>
            </w:r>
            <w:proofErr w:type="spellEnd"/>
            <w:r w:rsidRPr="004024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</w:rPr>
              <w:t>личностно</w:t>
            </w:r>
            <w:proofErr w:type="spellEnd"/>
            <w:r w:rsidRPr="004024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</w:rPr>
              <w:t>развитие</w:t>
            </w:r>
            <w:proofErr w:type="spellEnd"/>
          </w:p>
        </w:tc>
        <w:tc>
          <w:tcPr>
            <w:tcW w:w="1798" w:type="dxa"/>
          </w:tcPr>
          <w:p w:rsidR="004024CE" w:rsidRPr="004024CE" w:rsidRDefault="004024CE" w:rsidP="004024CE">
            <w:pPr>
              <w:widowControl w:val="0"/>
              <w:tabs>
                <w:tab w:val="left" w:pos="1916"/>
              </w:tabs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4024CE" w:rsidRPr="004024CE" w:rsidTr="007439CE">
        <w:tc>
          <w:tcPr>
            <w:tcW w:w="4077" w:type="dxa"/>
          </w:tcPr>
          <w:p w:rsidR="004024CE" w:rsidRPr="004024CE" w:rsidRDefault="004024CE" w:rsidP="00417BCD">
            <w:pPr>
              <w:widowControl w:val="0"/>
              <w:autoSpaceDE w:val="0"/>
              <w:autoSpaceDN w:val="0"/>
              <w:spacing w:line="281" w:lineRule="exact"/>
              <w:rPr>
                <w:rFonts w:ascii="Times New Roman" w:eastAsia="Times New Roman" w:hAnsi="Times New Roman" w:cs="Times New Roman"/>
                <w:color w:val="000000" w:themeColor="text1"/>
                <w:sz w:val="25"/>
                <w:szCs w:val="25"/>
              </w:rPr>
            </w:pPr>
            <w:proofErr w:type="spellStart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>Превантивни</w:t>
            </w:r>
            <w:proofErr w:type="spellEnd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>мерки</w:t>
            </w:r>
            <w:proofErr w:type="spellEnd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>за</w:t>
            </w:r>
            <w:proofErr w:type="spellEnd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>недопускане</w:t>
            </w:r>
            <w:proofErr w:type="spellEnd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>отпадане</w:t>
            </w:r>
            <w:proofErr w:type="spellEnd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>от</w:t>
            </w:r>
            <w:proofErr w:type="spellEnd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ДГ </w:t>
            </w:r>
          </w:p>
        </w:tc>
        <w:tc>
          <w:tcPr>
            <w:tcW w:w="3261" w:type="dxa"/>
          </w:tcPr>
          <w:p w:rsidR="004024CE" w:rsidRPr="004024CE" w:rsidRDefault="004024CE" w:rsidP="004024CE">
            <w:pPr>
              <w:widowControl w:val="0"/>
              <w:tabs>
                <w:tab w:val="left" w:pos="1916"/>
              </w:tabs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24CE">
              <w:rPr>
                <w:rFonts w:ascii="Times New Roman" w:eastAsia="Times New Roman" w:hAnsi="Times New Roman" w:cs="Times New Roman"/>
              </w:rPr>
              <w:t>постоянен</w:t>
            </w:r>
            <w:proofErr w:type="spellEnd"/>
          </w:p>
        </w:tc>
        <w:tc>
          <w:tcPr>
            <w:tcW w:w="2126" w:type="dxa"/>
          </w:tcPr>
          <w:p w:rsidR="004024CE" w:rsidRPr="004024CE" w:rsidRDefault="004024CE" w:rsidP="004024CE">
            <w:pPr>
              <w:widowControl w:val="0"/>
              <w:tabs>
                <w:tab w:val="left" w:pos="1916"/>
              </w:tabs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24CE">
              <w:rPr>
                <w:rFonts w:ascii="Times New Roman" w:eastAsia="Times New Roman" w:hAnsi="Times New Roman" w:cs="Times New Roman"/>
              </w:rPr>
              <w:t>Директор</w:t>
            </w:r>
            <w:proofErr w:type="spellEnd"/>
            <w:r w:rsidRPr="004024CE">
              <w:rPr>
                <w:rFonts w:ascii="Times New Roman" w:eastAsia="Times New Roman" w:hAnsi="Times New Roman" w:cs="Times New Roman"/>
              </w:rPr>
              <w:t xml:space="preserve"> и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</w:rPr>
              <w:t>учители</w:t>
            </w:r>
            <w:proofErr w:type="spellEnd"/>
          </w:p>
          <w:p w:rsidR="004024CE" w:rsidRPr="004024CE" w:rsidRDefault="004024CE" w:rsidP="004024CE">
            <w:pPr>
              <w:widowControl w:val="0"/>
              <w:tabs>
                <w:tab w:val="left" w:pos="1916"/>
              </w:tabs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24CE">
              <w:rPr>
                <w:rFonts w:ascii="Times New Roman" w:eastAsia="Times New Roman" w:hAnsi="Times New Roman" w:cs="Times New Roman"/>
              </w:rPr>
              <w:t>Екип</w:t>
            </w:r>
            <w:proofErr w:type="spellEnd"/>
            <w:r w:rsidRPr="004024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4024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</w:rPr>
              <w:t>обхват</w:t>
            </w:r>
            <w:proofErr w:type="spellEnd"/>
          </w:p>
        </w:tc>
        <w:tc>
          <w:tcPr>
            <w:tcW w:w="1798" w:type="dxa"/>
          </w:tcPr>
          <w:p w:rsidR="004024CE" w:rsidRPr="004024CE" w:rsidRDefault="004024CE" w:rsidP="004024CE">
            <w:pPr>
              <w:widowControl w:val="0"/>
              <w:tabs>
                <w:tab w:val="left" w:pos="1916"/>
              </w:tabs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4024CE" w:rsidRPr="004024CE" w:rsidTr="007439CE">
        <w:tc>
          <w:tcPr>
            <w:tcW w:w="4077" w:type="dxa"/>
          </w:tcPr>
          <w:p w:rsidR="004024CE" w:rsidRPr="004024CE" w:rsidRDefault="004024CE" w:rsidP="005F5172">
            <w:pPr>
              <w:widowControl w:val="0"/>
              <w:autoSpaceDE w:val="0"/>
              <w:autoSpaceDN w:val="0"/>
              <w:spacing w:before="24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>Организиране</w:t>
            </w:r>
            <w:proofErr w:type="spellEnd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и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>провеждане</w:t>
            </w:r>
            <w:proofErr w:type="spellEnd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>на</w:t>
            </w:r>
            <w:proofErr w:type="spellEnd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“</w:t>
            </w:r>
            <w:proofErr w:type="spellStart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>Училище</w:t>
            </w:r>
            <w:proofErr w:type="spellEnd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>за</w:t>
            </w:r>
            <w:proofErr w:type="spellEnd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>родители</w:t>
            </w:r>
            <w:proofErr w:type="spellEnd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“  -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>по</w:t>
            </w:r>
            <w:proofErr w:type="spellEnd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>плана</w:t>
            </w:r>
            <w:proofErr w:type="spellEnd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>за</w:t>
            </w:r>
            <w:proofErr w:type="spellEnd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>работа</w:t>
            </w:r>
            <w:proofErr w:type="spellEnd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с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>родители</w:t>
            </w:r>
            <w:proofErr w:type="spellEnd"/>
          </w:p>
        </w:tc>
        <w:tc>
          <w:tcPr>
            <w:tcW w:w="3261" w:type="dxa"/>
          </w:tcPr>
          <w:p w:rsidR="004024CE" w:rsidRPr="004024CE" w:rsidRDefault="004024CE" w:rsidP="004024CE">
            <w:pPr>
              <w:widowControl w:val="0"/>
              <w:tabs>
                <w:tab w:val="left" w:pos="1916"/>
              </w:tabs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4024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</w:rPr>
              <w:t>Един</w:t>
            </w:r>
            <w:proofErr w:type="spellEnd"/>
            <w:r w:rsidRPr="004024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</w:rPr>
              <w:t>път</w:t>
            </w:r>
            <w:proofErr w:type="spellEnd"/>
            <w:r w:rsidRPr="004024CE">
              <w:rPr>
                <w:rFonts w:ascii="Times New Roman" w:eastAsia="Times New Roman" w:hAnsi="Times New Roman" w:cs="Times New Roman"/>
              </w:rPr>
              <w:t xml:space="preserve"> в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</w:rPr>
              <w:t>месеца</w:t>
            </w:r>
            <w:proofErr w:type="spellEnd"/>
          </w:p>
          <w:p w:rsidR="004024CE" w:rsidRPr="004024CE" w:rsidRDefault="004024CE" w:rsidP="004024CE">
            <w:pPr>
              <w:widowControl w:val="0"/>
              <w:tabs>
                <w:tab w:val="left" w:pos="1916"/>
              </w:tabs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4024CE"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</w:rPr>
              <w:t>при</w:t>
            </w:r>
            <w:proofErr w:type="spellEnd"/>
            <w:r w:rsidRPr="004024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</w:rPr>
              <w:t>интерес</w:t>
            </w:r>
            <w:proofErr w:type="spellEnd"/>
            <w:r w:rsidRPr="004024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</w:rPr>
              <w:t>от</w:t>
            </w:r>
            <w:proofErr w:type="spellEnd"/>
            <w:r w:rsidRPr="004024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</w:rPr>
              <w:t>страна</w:t>
            </w:r>
            <w:proofErr w:type="spellEnd"/>
            <w:r w:rsidRPr="004024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</w:rPr>
              <w:t>на</w:t>
            </w:r>
            <w:proofErr w:type="spellEnd"/>
            <w:r w:rsidRPr="004024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</w:rPr>
              <w:t>родителите</w:t>
            </w:r>
            <w:proofErr w:type="spellEnd"/>
            <w:r w:rsidRPr="004024CE">
              <w:rPr>
                <w:rFonts w:ascii="Times New Roman" w:eastAsia="Times New Roman" w:hAnsi="Times New Roman" w:cs="Times New Roman"/>
              </w:rPr>
              <w:t xml:space="preserve"> и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</w:rPr>
              <w:t>два</w:t>
            </w:r>
            <w:proofErr w:type="spellEnd"/>
            <w:r w:rsidRPr="004024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</w:rPr>
              <w:t>пъти</w:t>
            </w:r>
            <w:proofErr w:type="spellEnd"/>
            <w:r w:rsidRPr="004024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</w:rPr>
              <w:t>месечно</w:t>
            </w:r>
            <w:proofErr w:type="spellEnd"/>
            <w:r w:rsidRPr="004024CE">
              <w:rPr>
                <w:rFonts w:ascii="Times New Roman" w:eastAsia="Times New Roman" w:hAnsi="Times New Roman" w:cs="Times New Roman"/>
              </w:rPr>
              <w:t>/</w:t>
            </w:r>
          </w:p>
        </w:tc>
        <w:tc>
          <w:tcPr>
            <w:tcW w:w="2126" w:type="dxa"/>
          </w:tcPr>
          <w:p w:rsidR="004024CE" w:rsidRPr="004024CE" w:rsidRDefault="004024CE" w:rsidP="004024CE">
            <w:pPr>
              <w:widowControl w:val="0"/>
              <w:tabs>
                <w:tab w:val="left" w:pos="1916"/>
              </w:tabs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24CE">
              <w:rPr>
                <w:rFonts w:ascii="Times New Roman" w:eastAsia="Times New Roman" w:hAnsi="Times New Roman" w:cs="Times New Roman"/>
              </w:rPr>
              <w:t>Директор</w:t>
            </w:r>
            <w:proofErr w:type="spellEnd"/>
            <w:r w:rsidRPr="004024CE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4024CE" w:rsidRPr="004024CE" w:rsidRDefault="004024CE" w:rsidP="004024CE">
            <w:pPr>
              <w:widowControl w:val="0"/>
              <w:tabs>
                <w:tab w:val="left" w:pos="1916"/>
              </w:tabs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24CE">
              <w:rPr>
                <w:rFonts w:ascii="Times New Roman" w:eastAsia="Times New Roman" w:hAnsi="Times New Roman" w:cs="Times New Roman"/>
              </w:rPr>
              <w:t>Учители</w:t>
            </w:r>
            <w:proofErr w:type="spellEnd"/>
            <w:r w:rsidRPr="004024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4024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</w:rPr>
              <w:t>групи</w:t>
            </w:r>
            <w:proofErr w:type="spellEnd"/>
          </w:p>
          <w:p w:rsidR="004024CE" w:rsidRPr="004024CE" w:rsidRDefault="005F5172" w:rsidP="004024CE">
            <w:pPr>
              <w:widowControl w:val="0"/>
              <w:tabs>
                <w:tab w:val="left" w:pos="1916"/>
              </w:tabs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98" w:type="dxa"/>
          </w:tcPr>
          <w:p w:rsidR="004024CE" w:rsidRPr="004024CE" w:rsidRDefault="004024CE" w:rsidP="004024CE">
            <w:pPr>
              <w:widowControl w:val="0"/>
              <w:tabs>
                <w:tab w:val="left" w:pos="1916"/>
              </w:tabs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4024CE" w:rsidRPr="004024CE" w:rsidTr="007439CE">
        <w:tc>
          <w:tcPr>
            <w:tcW w:w="4077" w:type="dxa"/>
          </w:tcPr>
          <w:p w:rsidR="004024CE" w:rsidRPr="004024CE" w:rsidRDefault="004024CE" w:rsidP="004024CE">
            <w:pPr>
              <w:widowControl w:val="0"/>
              <w:tabs>
                <w:tab w:val="left" w:pos="191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>Повишаване</w:t>
            </w:r>
            <w:proofErr w:type="spellEnd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>интереса</w:t>
            </w:r>
            <w:proofErr w:type="spellEnd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>на</w:t>
            </w:r>
            <w:proofErr w:type="spellEnd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>децата,чрез</w:t>
            </w:r>
            <w:proofErr w:type="spellEnd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>участие</w:t>
            </w:r>
            <w:proofErr w:type="spellEnd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в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>мероприятия</w:t>
            </w:r>
            <w:proofErr w:type="spellEnd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>на</w:t>
            </w:r>
            <w:proofErr w:type="spellEnd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>детската</w:t>
            </w:r>
            <w:proofErr w:type="spellEnd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>градина</w:t>
            </w:r>
            <w:proofErr w:type="spellEnd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>по</w:t>
            </w:r>
            <w:proofErr w:type="spellEnd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>годишния</w:t>
            </w:r>
            <w:proofErr w:type="spellEnd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>план</w:t>
            </w:r>
            <w:proofErr w:type="spellEnd"/>
          </w:p>
          <w:p w:rsidR="004024CE" w:rsidRPr="004024CE" w:rsidRDefault="004024CE" w:rsidP="004024CE">
            <w:pPr>
              <w:widowControl w:val="0"/>
              <w:tabs>
                <w:tab w:val="left" w:pos="191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>Стимулиране</w:t>
            </w:r>
            <w:proofErr w:type="spellEnd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>участието</w:t>
            </w:r>
            <w:proofErr w:type="spellEnd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>на</w:t>
            </w:r>
            <w:proofErr w:type="spellEnd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>деца</w:t>
            </w:r>
            <w:proofErr w:type="spellEnd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>от</w:t>
            </w:r>
            <w:proofErr w:type="spellEnd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>различни</w:t>
            </w:r>
            <w:proofErr w:type="spellEnd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>етнически</w:t>
            </w:r>
            <w:proofErr w:type="spellEnd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>групи</w:t>
            </w:r>
            <w:proofErr w:type="spellEnd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в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>изяви</w:t>
            </w:r>
            <w:proofErr w:type="spellEnd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и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>състезания</w:t>
            </w:r>
            <w:proofErr w:type="spellEnd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>през</w:t>
            </w:r>
            <w:proofErr w:type="spellEnd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>уч</w:t>
            </w:r>
            <w:proofErr w:type="spellEnd"/>
            <w:r w:rsidRPr="004024CE">
              <w:rPr>
                <w:rFonts w:ascii="Times New Roman" w:eastAsia="Times New Roman" w:hAnsi="Times New Roman" w:cs="Times New Roman"/>
                <w:color w:val="000000" w:themeColor="text1"/>
              </w:rPr>
              <w:t>. 2022/2023 г</w:t>
            </w:r>
          </w:p>
          <w:p w:rsidR="004024CE" w:rsidRPr="004024CE" w:rsidRDefault="004024CE" w:rsidP="004024CE">
            <w:pPr>
              <w:widowControl w:val="0"/>
              <w:tabs>
                <w:tab w:val="left" w:pos="191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261" w:type="dxa"/>
          </w:tcPr>
          <w:p w:rsidR="004024CE" w:rsidRPr="004024CE" w:rsidRDefault="004024CE" w:rsidP="004024CE">
            <w:pPr>
              <w:widowControl w:val="0"/>
              <w:tabs>
                <w:tab w:val="left" w:pos="1916"/>
              </w:tabs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24CE">
              <w:rPr>
                <w:rFonts w:ascii="Times New Roman" w:eastAsia="Times New Roman" w:hAnsi="Times New Roman" w:cs="Times New Roman"/>
              </w:rPr>
              <w:t>постоянен</w:t>
            </w:r>
            <w:proofErr w:type="spellEnd"/>
          </w:p>
        </w:tc>
        <w:tc>
          <w:tcPr>
            <w:tcW w:w="2126" w:type="dxa"/>
          </w:tcPr>
          <w:p w:rsidR="004024CE" w:rsidRPr="004024CE" w:rsidRDefault="004024CE" w:rsidP="004024CE">
            <w:pPr>
              <w:widowControl w:val="0"/>
              <w:tabs>
                <w:tab w:val="left" w:pos="1916"/>
              </w:tabs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24CE">
              <w:rPr>
                <w:rFonts w:ascii="Times New Roman" w:eastAsia="Times New Roman" w:hAnsi="Times New Roman" w:cs="Times New Roman"/>
              </w:rPr>
              <w:t>Учители</w:t>
            </w:r>
            <w:proofErr w:type="spellEnd"/>
            <w:r w:rsidRPr="004024C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98" w:type="dxa"/>
          </w:tcPr>
          <w:p w:rsidR="004024CE" w:rsidRPr="004024CE" w:rsidRDefault="004024CE" w:rsidP="004024CE">
            <w:pPr>
              <w:widowControl w:val="0"/>
              <w:tabs>
                <w:tab w:val="left" w:pos="1916"/>
              </w:tabs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4024CE" w:rsidRPr="004024CE" w:rsidTr="007439CE">
        <w:tc>
          <w:tcPr>
            <w:tcW w:w="4077" w:type="dxa"/>
          </w:tcPr>
          <w:p w:rsidR="004024CE" w:rsidRPr="004024CE" w:rsidRDefault="004024CE" w:rsidP="004024CE">
            <w:pPr>
              <w:widowControl w:val="0"/>
              <w:tabs>
                <w:tab w:val="left" w:pos="1916"/>
              </w:tabs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24CE">
              <w:rPr>
                <w:rFonts w:ascii="Times New Roman" w:eastAsia="Times New Roman" w:hAnsi="Times New Roman" w:cs="Times New Roman"/>
              </w:rPr>
              <w:t>Стимулиране</w:t>
            </w:r>
            <w:proofErr w:type="spellEnd"/>
            <w:r w:rsidRPr="004024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</w:rPr>
              <w:t>участието</w:t>
            </w:r>
            <w:proofErr w:type="spellEnd"/>
            <w:r w:rsidRPr="004024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</w:rPr>
              <w:t>на</w:t>
            </w:r>
            <w:proofErr w:type="spellEnd"/>
            <w:r w:rsidRPr="004024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</w:rPr>
              <w:t>деца</w:t>
            </w:r>
            <w:proofErr w:type="spellEnd"/>
            <w:r w:rsidRPr="004024CE">
              <w:rPr>
                <w:rFonts w:ascii="Times New Roman" w:eastAsia="Times New Roman" w:hAnsi="Times New Roman" w:cs="Times New Roman"/>
              </w:rPr>
              <w:t xml:space="preserve"> с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</w:rPr>
              <w:t>изявени</w:t>
            </w:r>
            <w:proofErr w:type="spellEnd"/>
            <w:r w:rsidRPr="004024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</w:rPr>
              <w:t>дарби</w:t>
            </w:r>
            <w:proofErr w:type="spellEnd"/>
            <w:r w:rsidRPr="004024CE">
              <w:rPr>
                <w:rFonts w:ascii="Times New Roman" w:eastAsia="Times New Roman" w:hAnsi="Times New Roman" w:cs="Times New Roman"/>
              </w:rPr>
              <w:t xml:space="preserve"> в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</w:rPr>
              <w:t>изяви</w:t>
            </w:r>
            <w:proofErr w:type="spellEnd"/>
            <w:r w:rsidRPr="004024CE">
              <w:rPr>
                <w:rFonts w:ascii="Times New Roman" w:eastAsia="Times New Roman" w:hAnsi="Times New Roman" w:cs="Times New Roman"/>
              </w:rPr>
              <w:t xml:space="preserve"> и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</w:rPr>
              <w:t>състезания</w:t>
            </w:r>
            <w:proofErr w:type="spellEnd"/>
            <w:r w:rsidRPr="004024CE">
              <w:rPr>
                <w:rFonts w:ascii="Times New Roman" w:eastAsia="Times New Roman" w:hAnsi="Times New Roman" w:cs="Times New Roman"/>
              </w:rPr>
              <w:t xml:space="preserve"> 2022/2023 г.</w:t>
            </w:r>
          </w:p>
          <w:p w:rsidR="004024CE" w:rsidRPr="004024CE" w:rsidRDefault="004024CE" w:rsidP="004024CE">
            <w:pPr>
              <w:widowControl w:val="0"/>
              <w:tabs>
                <w:tab w:val="left" w:pos="1916"/>
              </w:tabs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1" w:type="dxa"/>
          </w:tcPr>
          <w:p w:rsidR="004024CE" w:rsidRPr="004024CE" w:rsidRDefault="004024CE" w:rsidP="004024CE">
            <w:pPr>
              <w:widowControl w:val="0"/>
              <w:tabs>
                <w:tab w:val="left" w:pos="1916"/>
              </w:tabs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24CE">
              <w:rPr>
                <w:rFonts w:ascii="Times New Roman" w:eastAsia="Times New Roman" w:hAnsi="Times New Roman" w:cs="Times New Roman"/>
              </w:rPr>
              <w:t>постоянен</w:t>
            </w:r>
            <w:proofErr w:type="spellEnd"/>
          </w:p>
        </w:tc>
        <w:tc>
          <w:tcPr>
            <w:tcW w:w="2126" w:type="dxa"/>
          </w:tcPr>
          <w:p w:rsidR="004024CE" w:rsidRPr="004024CE" w:rsidRDefault="004024CE" w:rsidP="004024CE">
            <w:pPr>
              <w:widowControl w:val="0"/>
              <w:tabs>
                <w:tab w:val="left" w:pos="1916"/>
              </w:tabs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24CE">
              <w:rPr>
                <w:rFonts w:ascii="Times New Roman" w:eastAsia="Times New Roman" w:hAnsi="Times New Roman" w:cs="Times New Roman"/>
              </w:rPr>
              <w:t>Учители</w:t>
            </w:r>
            <w:proofErr w:type="spellEnd"/>
          </w:p>
        </w:tc>
        <w:tc>
          <w:tcPr>
            <w:tcW w:w="1798" w:type="dxa"/>
          </w:tcPr>
          <w:p w:rsidR="004024CE" w:rsidRPr="004024CE" w:rsidRDefault="004024CE" w:rsidP="004024CE">
            <w:pPr>
              <w:widowControl w:val="0"/>
              <w:tabs>
                <w:tab w:val="left" w:pos="1916"/>
              </w:tabs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4024CE" w:rsidRPr="004024CE" w:rsidTr="007439CE">
        <w:tc>
          <w:tcPr>
            <w:tcW w:w="4077" w:type="dxa"/>
          </w:tcPr>
          <w:p w:rsidR="004024CE" w:rsidRPr="004024CE" w:rsidRDefault="004024CE" w:rsidP="004024CE">
            <w:pPr>
              <w:widowControl w:val="0"/>
              <w:tabs>
                <w:tab w:val="left" w:pos="1916"/>
              </w:tabs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24CE">
              <w:rPr>
                <w:rFonts w:ascii="Times New Roman" w:eastAsia="Times New Roman" w:hAnsi="Times New Roman" w:cs="Times New Roman"/>
              </w:rPr>
              <w:t>Обучение</w:t>
            </w:r>
            <w:proofErr w:type="spellEnd"/>
            <w:r w:rsidRPr="004024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</w:rPr>
              <w:t>на</w:t>
            </w:r>
            <w:proofErr w:type="spellEnd"/>
            <w:r w:rsidRPr="004024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</w:rPr>
              <w:t>педагогически</w:t>
            </w:r>
            <w:proofErr w:type="spellEnd"/>
            <w:r w:rsidRPr="004024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</w:rPr>
              <w:t>специалисти</w:t>
            </w:r>
            <w:proofErr w:type="spellEnd"/>
            <w:r w:rsidRPr="004024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</w:rPr>
              <w:t>за</w:t>
            </w:r>
            <w:proofErr w:type="spellEnd"/>
            <w:r w:rsidRPr="004024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</w:rPr>
              <w:t>работа</w:t>
            </w:r>
            <w:proofErr w:type="spellEnd"/>
            <w:r w:rsidRPr="004024CE">
              <w:rPr>
                <w:rFonts w:ascii="Times New Roman" w:eastAsia="Times New Roman" w:hAnsi="Times New Roman" w:cs="Times New Roman"/>
              </w:rPr>
              <w:t xml:space="preserve"> в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</w:rPr>
              <w:t>мултикултурна</w:t>
            </w:r>
            <w:proofErr w:type="spellEnd"/>
            <w:r w:rsidRPr="004024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</w:rPr>
              <w:t>среда</w:t>
            </w:r>
            <w:proofErr w:type="spellEnd"/>
          </w:p>
        </w:tc>
        <w:tc>
          <w:tcPr>
            <w:tcW w:w="3261" w:type="dxa"/>
          </w:tcPr>
          <w:p w:rsidR="004024CE" w:rsidRPr="004024CE" w:rsidRDefault="004024CE" w:rsidP="004024CE">
            <w:pPr>
              <w:widowControl w:val="0"/>
              <w:tabs>
                <w:tab w:val="left" w:pos="1916"/>
              </w:tabs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24CE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4024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</w:rPr>
              <w:t>график,заложен</w:t>
            </w:r>
            <w:proofErr w:type="spellEnd"/>
            <w:r w:rsidRPr="004024CE">
              <w:rPr>
                <w:rFonts w:ascii="Times New Roman" w:eastAsia="Times New Roman" w:hAnsi="Times New Roman" w:cs="Times New Roman"/>
              </w:rPr>
              <w:t xml:space="preserve"> в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</w:rPr>
              <w:t>плана</w:t>
            </w:r>
            <w:proofErr w:type="spellEnd"/>
            <w:r w:rsidRPr="004024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</w:rPr>
              <w:t>за</w:t>
            </w:r>
            <w:proofErr w:type="spellEnd"/>
            <w:r w:rsidRPr="004024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</w:rPr>
              <w:t>квалификация</w:t>
            </w:r>
            <w:proofErr w:type="spellEnd"/>
          </w:p>
          <w:p w:rsidR="004024CE" w:rsidRPr="004024CE" w:rsidRDefault="004024CE" w:rsidP="004024CE">
            <w:pPr>
              <w:widowControl w:val="0"/>
              <w:tabs>
                <w:tab w:val="left" w:pos="1916"/>
              </w:tabs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</w:tcPr>
          <w:p w:rsidR="005F5172" w:rsidRDefault="004024CE" w:rsidP="004024CE">
            <w:pPr>
              <w:widowControl w:val="0"/>
              <w:tabs>
                <w:tab w:val="left" w:pos="1916"/>
              </w:tabs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24CE">
              <w:rPr>
                <w:rFonts w:ascii="Times New Roman" w:eastAsia="Times New Roman" w:hAnsi="Times New Roman" w:cs="Times New Roman"/>
              </w:rPr>
              <w:t>Директор</w:t>
            </w:r>
            <w:proofErr w:type="spellEnd"/>
            <w:r w:rsidR="005F5172">
              <w:rPr>
                <w:rFonts w:ascii="Times New Roman" w:eastAsia="Times New Roman" w:hAnsi="Times New Roman" w:cs="Times New Roman"/>
              </w:rPr>
              <w:t xml:space="preserve"> </w:t>
            </w:r>
            <w:r w:rsidRPr="004024CE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4024CE" w:rsidRPr="004024CE" w:rsidRDefault="004024CE" w:rsidP="004024CE">
            <w:pPr>
              <w:widowControl w:val="0"/>
              <w:tabs>
                <w:tab w:val="left" w:pos="1916"/>
              </w:tabs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24CE">
              <w:rPr>
                <w:rFonts w:ascii="Times New Roman" w:eastAsia="Times New Roman" w:hAnsi="Times New Roman" w:cs="Times New Roman"/>
              </w:rPr>
              <w:t>Комисия</w:t>
            </w:r>
            <w:proofErr w:type="spellEnd"/>
            <w:r w:rsidRPr="004024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4024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</w:rPr>
              <w:t>квалификация</w:t>
            </w:r>
            <w:proofErr w:type="spellEnd"/>
          </w:p>
        </w:tc>
        <w:tc>
          <w:tcPr>
            <w:tcW w:w="1798" w:type="dxa"/>
          </w:tcPr>
          <w:p w:rsidR="004024CE" w:rsidRPr="004024CE" w:rsidRDefault="004024CE" w:rsidP="004024CE">
            <w:pPr>
              <w:widowControl w:val="0"/>
              <w:tabs>
                <w:tab w:val="left" w:pos="1916"/>
              </w:tabs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4024CE" w:rsidRPr="004024CE" w:rsidTr="007439CE">
        <w:tc>
          <w:tcPr>
            <w:tcW w:w="4077" w:type="dxa"/>
            <w:tcBorders>
              <w:bottom w:val="single" w:sz="4" w:space="0" w:color="auto"/>
            </w:tcBorders>
          </w:tcPr>
          <w:p w:rsidR="004024CE" w:rsidRPr="004024CE" w:rsidRDefault="004024CE" w:rsidP="004024CE">
            <w:pPr>
              <w:widowControl w:val="0"/>
              <w:tabs>
                <w:tab w:val="left" w:pos="1916"/>
              </w:tabs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24CE">
              <w:rPr>
                <w:rFonts w:ascii="Times New Roman" w:eastAsia="Times New Roman" w:hAnsi="Times New Roman" w:cs="Times New Roman"/>
              </w:rPr>
              <w:t>По-голяма</w:t>
            </w:r>
            <w:proofErr w:type="spellEnd"/>
            <w:r w:rsidRPr="004024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</w:rPr>
              <w:t>атрактивност</w:t>
            </w:r>
            <w:proofErr w:type="spellEnd"/>
            <w:r w:rsidRPr="004024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</w:rPr>
              <w:t>на</w:t>
            </w:r>
            <w:proofErr w:type="spellEnd"/>
            <w:r w:rsidRPr="004024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</w:rPr>
              <w:t>преподавания</w:t>
            </w:r>
            <w:proofErr w:type="spellEnd"/>
            <w:r w:rsidRPr="004024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</w:rPr>
              <w:t>материал</w:t>
            </w:r>
            <w:proofErr w:type="spellEnd"/>
            <w:r w:rsidRPr="004024C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</w:rPr>
              <w:t>чрез</w:t>
            </w:r>
            <w:proofErr w:type="spellEnd"/>
            <w:r w:rsidRPr="004024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</w:rPr>
              <w:t>интерактивни</w:t>
            </w:r>
            <w:proofErr w:type="spellEnd"/>
            <w:r w:rsidRPr="004024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</w:rPr>
              <w:t>методи</w:t>
            </w:r>
            <w:proofErr w:type="spellEnd"/>
            <w:r w:rsidRPr="004024C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</w:rPr>
              <w:t>онагледяване</w:t>
            </w:r>
            <w:proofErr w:type="spellEnd"/>
            <w:r w:rsidRPr="004024CE">
              <w:rPr>
                <w:rFonts w:ascii="Times New Roman" w:eastAsia="Times New Roman" w:hAnsi="Times New Roman" w:cs="Times New Roman"/>
              </w:rPr>
              <w:t xml:space="preserve"> 2022/2023 г.</w:t>
            </w:r>
          </w:p>
          <w:p w:rsidR="004024CE" w:rsidRPr="004024CE" w:rsidRDefault="004024CE" w:rsidP="004024CE">
            <w:pPr>
              <w:widowControl w:val="0"/>
              <w:tabs>
                <w:tab w:val="left" w:pos="1916"/>
              </w:tabs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:rsidR="004024CE" w:rsidRPr="004024CE" w:rsidRDefault="004024CE" w:rsidP="004024CE">
            <w:pPr>
              <w:widowControl w:val="0"/>
              <w:tabs>
                <w:tab w:val="left" w:pos="1916"/>
              </w:tabs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24CE">
              <w:rPr>
                <w:rFonts w:ascii="Times New Roman" w:eastAsia="Times New Roman" w:hAnsi="Times New Roman" w:cs="Times New Roman"/>
              </w:rPr>
              <w:t>постоянен</w:t>
            </w:r>
            <w:proofErr w:type="spellEnd"/>
          </w:p>
        </w:tc>
        <w:tc>
          <w:tcPr>
            <w:tcW w:w="2126" w:type="dxa"/>
          </w:tcPr>
          <w:p w:rsidR="004024CE" w:rsidRPr="004024CE" w:rsidRDefault="004024CE" w:rsidP="004024CE">
            <w:pPr>
              <w:widowControl w:val="0"/>
              <w:tabs>
                <w:tab w:val="left" w:pos="1916"/>
              </w:tabs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24CE">
              <w:rPr>
                <w:rFonts w:ascii="Times New Roman" w:eastAsia="Times New Roman" w:hAnsi="Times New Roman" w:cs="Times New Roman"/>
              </w:rPr>
              <w:t>Учители</w:t>
            </w:r>
            <w:proofErr w:type="spellEnd"/>
            <w:r w:rsidRPr="004024CE"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</w:rPr>
              <w:t>практическа</w:t>
            </w:r>
            <w:proofErr w:type="spellEnd"/>
            <w:r w:rsidRPr="004024C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24CE">
              <w:rPr>
                <w:rFonts w:ascii="Times New Roman" w:eastAsia="Times New Roman" w:hAnsi="Times New Roman" w:cs="Times New Roman"/>
              </w:rPr>
              <w:t>насоченост</w:t>
            </w:r>
            <w:proofErr w:type="spellEnd"/>
          </w:p>
        </w:tc>
        <w:tc>
          <w:tcPr>
            <w:tcW w:w="1798" w:type="dxa"/>
            <w:tcBorders>
              <w:bottom w:val="single" w:sz="4" w:space="0" w:color="auto"/>
            </w:tcBorders>
          </w:tcPr>
          <w:p w:rsidR="004024CE" w:rsidRPr="004024CE" w:rsidRDefault="004024CE" w:rsidP="004024CE">
            <w:pPr>
              <w:widowControl w:val="0"/>
              <w:tabs>
                <w:tab w:val="left" w:pos="1916"/>
              </w:tabs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4024CE" w:rsidRPr="004024CE" w:rsidRDefault="004024CE" w:rsidP="004024CE">
      <w:pPr>
        <w:widowControl w:val="0"/>
        <w:tabs>
          <w:tab w:val="left" w:pos="191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4024CE" w:rsidRPr="00106B3A" w:rsidRDefault="004024CE" w:rsidP="004024CE">
      <w:pPr>
        <w:widowControl w:val="0"/>
        <w:tabs>
          <w:tab w:val="left" w:pos="1916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06B3A">
        <w:rPr>
          <w:rFonts w:ascii="Times New Roman" w:eastAsia="Times New Roman" w:hAnsi="Times New Roman" w:cs="Times New Roman"/>
          <w:b/>
          <w:sz w:val="24"/>
          <w:szCs w:val="24"/>
        </w:rPr>
        <w:t>ПОЛИТИКИ ЗА ВЗАИМОДЕЙСТВИЕ, МЕЖДУ УЧАСТНИЦИТЕ В ПРОЦЕСА НА ПРИОБЩАВАЩО ОБРАЗОВАНИЕ</w:t>
      </w:r>
    </w:p>
    <w:p w:rsidR="004024CE" w:rsidRPr="004024CE" w:rsidRDefault="004024CE" w:rsidP="004024CE">
      <w:pPr>
        <w:widowControl w:val="0"/>
        <w:tabs>
          <w:tab w:val="left" w:pos="191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4024CE" w:rsidRPr="007439CE" w:rsidRDefault="004024CE" w:rsidP="004024CE">
      <w:pPr>
        <w:widowControl w:val="0"/>
        <w:tabs>
          <w:tab w:val="left" w:pos="191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39CE">
        <w:rPr>
          <w:rFonts w:ascii="Times New Roman" w:eastAsia="Times New Roman" w:hAnsi="Times New Roman" w:cs="Times New Roman"/>
          <w:sz w:val="24"/>
          <w:szCs w:val="24"/>
        </w:rPr>
        <w:t>Повишаване участието и ангажираността на</w:t>
      </w:r>
      <w:r w:rsidRPr="007439C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439CE">
        <w:rPr>
          <w:rFonts w:ascii="Times New Roman" w:eastAsia="Times New Roman" w:hAnsi="Times New Roman" w:cs="Times New Roman"/>
          <w:sz w:val="24"/>
          <w:szCs w:val="24"/>
        </w:rPr>
        <w:t>родителите и обществеността.</w:t>
      </w:r>
    </w:p>
    <w:p w:rsidR="004024CE" w:rsidRPr="004024CE" w:rsidRDefault="004024CE" w:rsidP="004024CE">
      <w:pPr>
        <w:widowControl w:val="0"/>
        <w:tabs>
          <w:tab w:val="left" w:pos="191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077"/>
        <w:gridCol w:w="3261"/>
        <w:gridCol w:w="2126"/>
        <w:gridCol w:w="1798"/>
      </w:tblGrid>
      <w:tr w:rsidR="004024CE" w:rsidRPr="004024CE" w:rsidTr="00106B3A">
        <w:tc>
          <w:tcPr>
            <w:tcW w:w="4077" w:type="dxa"/>
          </w:tcPr>
          <w:p w:rsidR="004024CE" w:rsidRPr="00B15D6F" w:rsidRDefault="004024CE" w:rsidP="004024CE">
            <w:pPr>
              <w:widowControl w:val="0"/>
              <w:tabs>
                <w:tab w:val="left" w:pos="191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</w:rPr>
            </w:pPr>
            <w:r w:rsidRPr="00B15D6F">
              <w:rPr>
                <w:rFonts w:ascii="Times New Roman" w:eastAsia="Times New Roman" w:hAnsi="Times New Roman" w:cs="Times New Roman"/>
                <w:b/>
              </w:rPr>
              <w:t>ДЕЙНОСТ</w:t>
            </w:r>
          </w:p>
        </w:tc>
        <w:tc>
          <w:tcPr>
            <w:tcW w:w="3261" w:type="dxa"/>
          </w:tcPr>
          <w:p w:rsidR="004024CE" w:rsidRPr="00B15D6F" w:rsidRDefault="004024CE" w:rsidP="004024CE">
            <w:pPr>
              <w:widowControl w:val="0"/>
              <w:tabs>
                <w:tab w:val="left" w:pos="191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</w:rPr>
            </w:pPr>
            <w:r w:rsidRPr="00B15D6F">
              <w:rPr>
                <w:rFonts w:ascii="Times New Roman" w:eastAsia="Times New Roman" w:hAnsi="Times New Roman" w:cs="Times New Roman"/>
                <w:b/>
              </w:rPr>
              <w:t>БРОЙ ИНИЦИАТИВИ</w:t>
            </w:r>
          </w:p>
        </w:tc>
        <w:tc>
          <w:tcPr>
            <w:tcW w:w="2126" w:type="dxa"/>
          </w:tcPr>
          <w:p w:rsidR="004024CE" w:rsidRPr="00B15D6F" w:rsidRDefault="004024CE" w:rsidP="004024CE">
            <w:pPr>
              <w:widowControl w:val="0"/>
              <w:tabs>
                <w:tab w:val="left" w:pos="191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</w:rPr>
            </w:pPr>
            <w:r w:rsidRPr="00B15D6F">
              <w:rPr>
                <w:rFonts w:ascii="Times New Roman" w:eastAsia="Times New Roman" w:hAnsi="Times New Roman" w:cs="Times New Roman"/>
                <w:b/>
              </w:rPr>
              <w:t>ОТГОВОРНИК</w:t>
            </w:r>
          </w:p>
        </w:tc>
        <w:tc>
          <w:tcPr>
            <w:tcW w:w="1798" w:type="dxa"/>
          </w:tcPr>
          <w:p w:rsidR="004024CE" w:rsidRPr="00B15D6F" w:rsidRDefault="004024CE" w:rsidP="004024CE">
            <w:pPr>
              <w:widowControl w:val="0"/>
              <w:tabs>
                <w:tab w:val="left" w:pos="191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</w:rPr>
            </w:pPr>
            <w:r w:rsidRPr="00B15D6F">
              <w:rPr>
                <w:rFonts w:ascii="Times New Roman" w:eastAsia="Times New Roman" w:hAnsi="Times New Roman" w:cs="Times New Roman"/>
                <w:b/>
              </w:rPr>
              <w:t>ЗАБЕЛЕЖКА</w:t>
            </w:r>
          </w:p>
        </w:tc>
      </w:tr>
      <w:tr w:rsidR="004024CE" w:rsidRPr="004024CE" w:rsidTr="00106B3A">
        <w:tc>
          <w:tcPr>
            <w:tcW w:w="4077" w:type="dxa"/>
          </w:tcPr>
          <w:p w:rsidR="004024CE" w:rsidRPr="00106B3A" w:rsidRDefault="004024CE" w:rsidP="004024CE">
            <w:pPr>
              <w:widowControl w:val="0"/>
              <w:tabs>
                <w:tab w:val="left" w:pos="191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>Включване</w:t>
            </w:r>
            <w:proofErr w:type="spellEnd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родителската</w:t>
            </w:r>
            <w:proofErr w:type="spellEnd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>общност</w:t>
            </w:r>
            <w:proofErr w:type="spellEnd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>повишаване</w:t>
            </w:r>
            <w:proofErr w:type="spellEnd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>активността</w:t>
            </w:r>
            <w:proofErr w:type="spellEnd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й и </w:t>
            </w:r>
            <w:proofErr w:type="spellStart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>сътрудничество</w:t>
            </w:r>
            <w:proofErr w:type="spellEnd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>ръководство</w:t>
            </w:r>
            <w:proofErr w:type="spellEnd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детската</w:t>
            </w:r>
            <w:proofErr w:type="spellEnd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>градина</w:t>
            </w:r>
            <w:proofErr w:type="spellEnd"/>
          </w:p>
          <w:p w:rsidR="004024CE" w:rsidRPr="00106B3A" w:rsidRDefault="004024CE" w:rsidP="004024CE">
            <w:pPr>
              <w:widowControl w:val="0"/>
              <w:tabs>
                <w:tab w:val="left" w:pos="191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4024CE" w:rsidRPr="00106B3A" w:rsidRDefault="004024CE" w:rsidP="004024CE">
            <w:pPr>
              <w:widowControl w:val="0"/>
              <w:tabs>
                <w:tab w:val="left" w:pos="191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>пъти</w:t>
            </w:r>
            <w:proofErr w:type="spellEnd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>месеца</w:t>
            </w:r>
            <w:proofErr w:type="spellEnd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4024CE" w:rsidRPr="00106B3A" w:rsidRDefault="004024CE" w:rsidP="004024CE">
            <w:pPr>
              <w:widowControl w:val="0"/>
              <w:tabs>
                <w:tab w:val="left" w:pos="191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в </w:t>
            </w:r>
            <w:proofErr w:type="spellStart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>зависимост</w:t>
            </w:r>
            <w:proofErr w:type="spellEnd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интереса</w:t>
            </w:r>
            <w:proofErr w:type="spellEnd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родителите</w:t>
            </w:r>
            <w:proofErr w:type="spellEnd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2126" w:type="dxa"/>
          </w:tcPr>
          <w:p w:rsidR="004024CE" w:rsidRPr="00106B3A" w:rsidRDefault="004024CE" w:rsidP="004024CE">
            <w:pPr>
              <w:widowControl w:val="0"/>
              <w:tabs>
                <w:tab w:val="left" w:pos="191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</w:p>
          <w:p w:rsidR="004024CE" w:rsidRPr="00106B3A" w:rsidRDefault="004024CE" w:rsidP="004024CE">
            <w:pPr>
              <w:widowControl w:val="0"/>
              <w:tabs>
                <w:tab w:val="left" w:pos="191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Учители</w:t>
            </w:r>
            <w:proofErr w:type="spellEnd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групи</w:t>
            </w:r>
            <w:proofErr w:type="spellEnd"/>
          </w:p>
        </w:tc>
        <w:tc>
          <w:tcPr>
            <w:tcW w:w="1798" w:type="dxa"/>
          </w:tcPr>
          <w:p w:rsidR="004024CE" w:rsidRPr="004024CE" w:rsidRDefault="004024CE" w:rsidP="004024CE">
            <w:pPr>
              <w:widowControl w:val="0"/>
              <w:tabs>
                <w:tab w:val="left" w:pos="1916"/>
              </w:tabs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4024CE" w:rsidRPr="004024CE" w:rsidTr="00106B3A">
        <w:tc>
          <w:tcPr>
            <w:tcW w:w="4077" w:type="dxa"/>
          </w:tcPr>
          <w:p w:rsidR="004024CE" w:rsidRPr="00106B3A" w:rsidRDefault="004024CE" w:rsidP="004024CE">
            <w:pPr>
              <w:widowControl w:val="0"/>
              <w:tabs>
                <w:tab w:val="left" w:pos="191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>Разчупване</w:t>
            </w:r>
            <w:proofErr w:type="spellEnd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>стереотипа</w:t>
            </w:r>
            <w:proofErr w:type="spellEnd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провеждане</w:t>
            </w:r>
            <w:proofErr w:type="spellEnd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родителски</w:t>
            </w:r>
            <w:proofErr w:type="spellEnd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>срещи</w:t>
            </w:r>
            <w:proofErr w:type="spellEnd"/>
          </w:p>
          <w:p w:rsidR="004024CE" w:rsidRPr="00106B3A" w:rsidRDefault="004024CE" w:rsidP="004024CE">
            <w:pPr>
              <w:widowControl w:val="0"/>
              <w:tabs>
                <w:tab w:val="left" w:pos="191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4024CE" w:rsidRPr="00106B3A" w:rsidRDefault="004024CE" w:rsidP="004024CE">
            <w:pPr>
              <w:widowControl w:val="0"/>
              <w:tabs>
                <w:tab w:val="left" w:pos="191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1 – 2  </w:t>
            </w:r>
            <w:proofErr w:type="spellStart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родителски</w:t>
            </w:r>
            <w:proofErr w:type="spellEnd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>срещи</w:t>
            </w:r>
            <w:proofErr w:type="spellEnd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>през</w:t>
            </w:r>
            <w:proofErr w:type="spellEnd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учебната</w:t>
            </w:r>
            <w:proofErr w:type="spellEnd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>година</w:t>
            </w:r>
            <w:proofErr w:type="spellEnd"/>
          </w:p>
        </w:tc>
        <w:tc>
          <w:tcPr>
            <w:tcW w:w="2126" w:type="dxa"/>
          </w:tcPr>
          <w:p w:rsidR="004024CE" w:rsidRPr="00106B3A" w:rsidRDefault="004024CE" w:rsidP="004024CE">
            <w:pPr>
              <w:widowControl w:val="0"/>
              <w:tabs>
                <w:tab w:val="left" w:pos="191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</w:p>
          <w:p w:rsidR="004024CE" w:rsidRPr="00106B3A" w:rsidRDefault="004024CE" w:rsidP="004024CE">
            <w:pPr>
              <w:widowControl w:val="0"/>
              <w:tabs>
                <w:tab w:val="left" w:pos="191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Учители</w:t>
            </w:r>
            <w:proofErr w:type="spellEnd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8" w:type="dxa"/>
          </w:tcPr>
          <w:p w:rsidR="004024CE" w:rsidRPr="004024CE" w:rsidRDefault="004024CE" w:rsidP="004024CE">
            <w:pPr>
              <w:widowControl w:val="0"/>
              <w:tabs>
                <w:tab w:val="left" w:pos="1916"/>
              </w:tabs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4024CE" w:rsidRPr="004024CE" w:rsidTr="00106B3A">
        <w:tc>
          <w:tcPr>
            <w:tcW w:w="4077" w:type="dxa"/>
          </w:tcPr>
          <w:p w:rsidR="004024CE" w:rsidRPr="00106B3A" w:rsidRDefault="004024CE" w:rsidP="004024CE">
            <w:pPr>
              <w:widowControl w:val="0"/>
              <w:tabs>
                <w:tab w:val="left" w:pos="191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>Сътрудничество</w:t>
            </w:r>
            <w:proofErr w:type="spellEnd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различни</w:t>
            </w:r>
            <w:proofErr w:type="spellEnd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организации</w:t>
            </w:r>
            <w:proofErr w:type="spellEnd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</w:t>
            </w:r>
            <w:proofErr w:type="spellStart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Дирекция</w:t>
            </w:r>
            <w:proofErr w:type="spellEnd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„</w:t>
            </w:r>
            <w:proofErr w:type="spellStart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Социално</w:t>
            </w:r>
            <w:proofErr w:type="spellEnd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>подпомагане</w:t>
            </w:r>
            <w:proofErr w:type="spellEnd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”, </w:t>
            </w:r>
            <w:proofErr w:type="spellStart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</w:t>
            </w:r>
            <w:proofErr w:type="spellEnd"/>
          </w:p>
          <w:p w:rsidR="004024CE" w:rsidRPr="00106B3A" w:rsidRDefault="004024CE" w:rsidP="004024CE">
            <w:pPr>
              <w:widowControl w:val="0"/>
              <w:tabs>
                <w:tab w:val="left" w:pos="191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>„</w:t>
            </w:r>
            <w:proofErr w:type="spellStart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Закрила</w:t>
            </w:r>
            <w:proofErr w:type="spellEnd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>детето</w:t>
            </w:r>
            <w:proofErr w:type="spellEnd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>”, НО „</w:t>
            </w:r>
            <w:proofErr w:type="spellStart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>Здраве</w:t>
            </w:r>
            <w:proofErr w:type="spellEnd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социално</w:t>
            </w:r>
            <w:proofErr w:type="spellEnd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</w:t>
            </w:r>
            <w:proofErr w:type="spellEnd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>“, НО „</w:t>
            </w:r>
            <w:proofErr w:type="spellStart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>Тръст</w:t>
            </w:r>
            <w:proofErr w:type="spellEnd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социална</w:t>
            </w:r>
            <w:proofErr w:type="spellEnd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>алтернатива</w:t>
            </w:r>
            <w:proofErr w:type="spellEnd"/>
            <w:proofErr w:type="gramStart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>“ и</w:t>
            </w:r>
            <w:proofErr w:type="gramEnd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>др</w:t>
            </w:r>
            <w:proofErr w:type="spellEnd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4024CE" w:rsidRPr="00106B3A" w:rsidRDefault="004024CE" w:rsidP="004024CE">
            <w:pPr>
              <w:widowControl w:val="0"/>
              <w:tabs>
                <w:tab w:val="left" w:pos="191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4024CE" w:rsidRPr="00106B3A" w:rsidRDefault="004024CE" w:rsidP="004024CE">
            <w:pPr>
              <w:widowControl w:val="0"/>
              <w:tabs>
                <w:tab w:val="left" w:pos="191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м. </w:t>
            </w:r>
            <w:proofErr w:type="spellStart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>ноември</w:t>
            </w:r>
            <w:proofErr w:type="spellEnd"/>
          </w:p>
        </w:tc>
        <w:tc>
          <w:tcPr>
            <w:tcW w:w="2126" w:type="dxa"/>
          </w:tcPr>
          <w:p w:rsidR="004024CE" w:rsidRPr="00106B3A" w:rsidRDefault="004024CE" w:rsidP="004024CE">
            <w:pPr>
              <w:widowControl w:val="0"/>
              <w:tabs>
                <w:tab w:val="left" w:pos="191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</w:p>
          <w:p w:rsidR="004024CE" w:rsidRPr="00106B3A" w:rsidRDefault="004024CE" w:rsidP="004024CE">
            <w:pPr>
              <w:widowControl w:val="0"/>
              <w:tabs>
                <w:tab w:val="left" w:pos="191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Учители</w:t>
            </w:r>
            <w:proofErr w:type="spellEnd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8" w:type="dxa"/>
          </w:tcPr>
          <w:p w:rsidR="004024CE" w:rsidRPr="004024CE" w:rsidRDefault="004024CE" w:rsidP="004024CE">
            <w:pPr>
              <w:widowControl w:val="0"/>
              <w:tabs>
                <w:tab w:val="left" w:pos="1916"/>
              </w:tabs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4024CE" w:rsidRPr="004024CE" w:rsidTr="00106B3A">
        <w:tc>
          <w:tcPr>
            <w:tcW w:w="4077" w:type="dxa"/>
          </w:tcPr>
          <w:p w:rsidR="004024CE" w:rsidRPr="00106B3A" w:rsidRDefault="004024CE" w:rsidP="004024CE">
            <w:pPr>
              <w:widowControl w:val="0"/>
              <w:tabs>
                <w:tab w:val="left" w:pos="191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Планиране</w:t>
            </w:r>
            <w:proofErr w:type="spellEnd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>дейности</w:t>
            </w:r>
            <w:proofErr w:type="spellEnd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групите</w:t>
            </w:r>
            <w:proofErr w:type="spellEnd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>насочени</w:t>
            </w:r>
            <w:proofErr w:type="spellEnd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>към</w:t>
            </w:r>
            <w:proofErr w:type="spellEnd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>идентифициране</w:t>
            </w:r>
            <w:proofErr w:type="spellEnd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>деца</w:t>
            </w:r>
            <w:proofErr w:type="spellEnd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>риск</w:t>
            </w:r>
            <w:proofErr w:type="spellEnd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индивидуалното</w:t>
            </w:r>
            <w:proofErr w:type="spellEnd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>им</w:t>
            </w:r>
            <w:proofErr w:type="spellEnd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консултиране</w:t>
            </w:r>
            <w:proofErr w:type="spellEnd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</w:t>
            </w:r>
            <w:proofErr w:type="spellEnd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родителите</w:t>
            </w:r>
            <w:proofErr w:type="spellEnd"/>
          </w:p>
        </w:tc>
        <w:tc>
          <w:tcPr>
            <w:tcW w:w="3261" w:type="dxa"/>
          </w:tcPr>
          <w:p w:rsidR="004024CE" w:rsidRPr="00106B3A" w:rsidRDefault="004024CE" w:rsidP="004024CE">
            <w:pPr>
              <w:widowControl w:val="0"/>
              <w:tabs>
                <w:tab w:val="left" w:pos="191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>ежемесечно</w:t>
            </w:r>
            <w:proofErr w:type="spellEnd"/>
          </w:p>
        </w:tc>
        <w:tc>
          <w:tcPr>
            <w:tcW w:w="2126" w:type="dxa"/>
          </w:tcPr>
          <w:p w:rsidR="004024CE" w:rsidRPr="00106B3A" w:rsidRDefault="004024CE" w:rsidP="004024CE">
            <w:pPr>
              <w:widowControl w:val="0"/>
              <w:tabs>
                <w:tab w:val="left" w:pos="191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4024CE" w:rsidRPr="00106B3A" w:rsidRDefault="004024CE" w:rsidP="004024CE">
            <w:pPr>
              <w:widowControl w:val="0"/>
              <w:tabs>
                <w:tab w:val="left" w:pos="1916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Учители</w:t>
            </w:r>
            <w:proofErr w:type="spellEnd"/>
            <w:r w:rsidRPr="00106B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8" w:type="dxa"/>
          </w:tcPr>
          <w:p w:rsidR="004024CE" w:rsidRPr="004024CE" w:rsidRDefault="004024CE" w:rsidP="004024CE">
            <w:pPr>
              <w:widowControl w:val="0"/>
              <w:tabs>
                <w:tab w:val="left" w:pos="1916"/>
              </w:tabs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4024CE" w:rsidRDefault="004024CE" w:rsidP="004024CE">
      <w:pPr>
        <w:widowControl w:val="0"/>
        <w:tabs>
          <w:tab w:val="left" w:pos="191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4024CE" w:rsidRPr="00B15D6F" w:rsidRDefault="004024CE" w:rsidP="004024CE">
      <w:pPr>
        <w:widowControl w:val="0"/>
        <w:tabs>
          <w:tab w:val="left" w:pos="1916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15D6F">
        <w:rPr>
          <w:rFonts w:ascii="Times New Roman" w:eastAsia="Times New Roman" w:hAnsi="Times New Roman" w:cs="Times New Roman"/>
          <w:b/>
          <w:sz w:val="24"/>
          <w:szCs w:val="24"/>
        </w:rPr>
        <w:t>V.</w:t>
      </w:r>
      <w:r w:rsidR="00B15D6F" w:rsidRPr="00B15D6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B15D6F">
        <w:rPr>
          <w:rFonts w:ascii="Times New Roman" w:eastAsia="Times New Roman" w:hAnsi="Times New Roman" w:cs="Times New Roman"/>
          <w:b/>
          <w:sz w:val="24"/>
          <w:szCs w:val="24"/>
        </w:rPr>
        <w:t>ОЧАКВАНИ РЕЗУЛТАТИ</w:t>
      </w:r>
    </w:p>
    <w:p w:rsidR="004024CE" w:rsidRPr="009F1221" w:rsidRDefault="004024CE" w:rsidP="004024CE">
      <w:pPr>
        <w:widowControl w:val="0"/>
        <w:tabs>
          <w:tab w:val="left" w:pos="1916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024CE" w:rsidRPr="009F1221" w:rsidRDefault="004024CE" w:rsidP="004024CE">
      <w:pPr>
        <w:widowControl w:val="0"/>
        <w:tabs>
          <w:tab w:val="left" w:pos="191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1221">
        <w:rPr>
          <w:rFonts w:ascii="Times New Roman" w:eastAsia="Times New Roman" w:hAnsi="Times New Roman" w:cs="Times New Roman"/>
          <w:sz w:val="24"/>
          <w:szCs w:val="24"/>
        </w:rPr>
        <w:t>Участие на всички заинтересовани страни в процеса на образователната интеграция. Успешно интегрирани деца в мултикултурна образователна среда.</w:t>
      </w:r>
    </w:p>
    <w:p w:rsidR="004024CE" w:rsidRPr="009F1221" w:rsidRDefault="004024CE" w:rsidP="004024CE">
      <w:pPr>
        <w:widowControl w:val="0"/>
        <w:tabs>
          <w:tab w:val="left" w:pos="191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1221">
        <w:rPr>
          <w:rFonts w:ascii="Times New Roman" w:eastAsia="Times New Roman" w:hAnsi="Times New Roman" w:cs="Times New Roman"/>
          <w:sz w:val="24"/>
          <w:szCs w:val="24"/>
        </w:rPr>
        <w:t>Повишен обхват в ДГ на деца подлежащи на задължително образование. Придобити знания, умения и компетентности за работа в мултикултурна образователна среда в подготовката на педагогическите специалисти.</w:t>
      </w:r>
    </w:p>
    <w:p w:rsidR="004024CE" w:rsidRPr="009F1221" w:rsidRDefault="004024CE" w:rsidP="004024CE">
      <w:pPr>
        <w:widowControl w:val="0"/>
        <w:tabs>
          <w:tab w:val="left" w:pos="191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1221">
        <w:rPr>
          <w:rFonts w:ascii="Times New Roman" w:eastAsia="Times New Roman" w:hAnsi="Times New Roman" w:cs="Times New Roman"/>
          <w:sz w:val="24"/>
          <w:szCs w:val="24"/>
        </w:rPr>
        <w:t>Осъществена квалификация на педагогически специалисти за работа в мултикултурна образователна среда.</w:t>
      </w:r>
    </w:p>
    <w:p w:rsidR="004024CE" w:rsidRPr="009F1221" w:rsidRDefault="004024CE" w:rsidP="004024CE">
      <w:pPr>
        <w:widowControl w:val="0"/>
        <w:tabs>
          <w:tab w:val="left" w:pos="191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024CE" w:rsidRPr="009F1221" w:rsidRDefault="004024CE" w:rsidP="004024CE">
      <w:pPr>
        <w:widowControl w:val="0"/>
        <w:tabs>
          <w:tab w:val="left" w:pos="1916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F1221">
        <w:rPr>
          <w:rFonts w:ascii="Times New Roman" w:eastAsia="Times New Roman" w:hAnsi="Times New Roman" w:cs="Times New Roman"/>
          <w:b/>
          <w:sz w:val="24"/>
          <w:szCs w:val="24"/>
        </w:rPr>
        <w:t>VI.</w:t>
      </w:r>
      <w:r w:rsidR="00B15D6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9F1221">
        <w:rPr>
          <w:rFonts w:ascii="Times New Roman" w:eastAsia="Times New Roman" w:hAnsi="Times New Roman" w:cs="Times New Roman"/>
          <w:b/>
          <w:sz w:val="24"/>
          <w:szCs w:val="24"/>
        </w:rPr>
        <w:t>ИНДИКАТОРИ ЗА РЕЗУЛТАТ</w:t>
      </w:r>
    </w:p>
    <w:p w:rsidR="004024CE" w:rsidRPr="009F1221" w:rsidRDefault="004024CE" w:rsidP="004024CE">
      <w:pPr>
        <w:widowControl w:val="0"/>
        <w:tabs>
          <w:tab w:val="left" w:pos="1916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024CE" w:rsidRPr="009F1221" w:rsidRDefault="004024CE" w:rsidP="004024CE">
      <w:pPr>
        <w:widowControl w:val="0"/>
        <w:numPr>
          <w:ilvl w:val="0"/>
          <w:numId w:val="7"/>
        </w:numPr>
        <w:tabs>
          <w:tab w:val="left" w:pos="191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1221">
        <w:rPr>
          <w:rFonts w:ascii="Times New Roman" w:eastAsia="Times New Roman" w:hAnsi="Times New Roman" w:cs="Times New Roman"/>
          <w:sz w:val="24"/>
          <w:szCs w:val="24"/>
        </w:rPr>
        <w:t>дял от децата, подлежащи на задължително образование (от 5 до 7 години), обхванати в детската градина;</w:t>
      </w:r>
    </w:p>
    <w:p w:rsidR="004024CE" w:rsidRPr="009F1221" w:rsidRDefault="004024CE" w:rsidP="004024CE">
      <w:pPr>
        <w:widowControl w:val="0"/>
        <w:numPr>
          <w:ilvl w:val="0"/>
          <w:numId w:val="7"/>
        </w:numPr>
        <w:tabs>
          <w:tab w:val="left" w:pos="191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1221">
        <w:rPr>
          <w:rFonts w:ascii="Times New Roman" w:eastAsia="Times New Roman" w:hAnsi="Times New Roman" w:cs="Times New Roman"/>
          <w:sz w:val="24"/>
          <w:szCs w:val="24"/>
        </w:rPr>
        <w:t>дял на отпадналите от ДГ за една учебна година;</w:t>
      </w:r>
    </w:p>
    <w:p w:rsidR="004024CE" w:rsidRPr="009F1221" w:rsidRDefault="004024CE" w:rsidP="004024CE">
      <w:pPr>
        <w:widowControl w:val="0"/>
        <w:numPr>
          <w:ilvl w:val="0"/>
          <w:numId w:val="7"/>
        </w:numPr>
        <w:tabs>
          <w:tab w:val="left" w:pos="191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1221">
        <w:rPr>
          <w:rFonts w:ascii="Times New Roman" w:eastAsia="Times New Roman" w:hAnsi="Times New Roman" w:cs="Times New Roman"/>
          <w:sz w:val="24"/>
          <w:szCs w:val="24"/>
        </w:rPr>
        <w:t>дял на учителите, преминали обучение за работа в мултикултурна образователна среда и за работа с деца със COП.</w:t>
      </w:r>
    </w:p>
    <w:p w:rsidR="004024CE" w:rsidRPr="009F1221" w:rsidRDefault="004024CE" w:rsidP="004024CE">
      <w:pPr>
        <w:widowControl w:val="0"/>
        <w:tabs>
          <w:tab w:val="left" w:pos="191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1221">
        <w:rPr>
          <w:rFonts w:ascii="Times New Roman" w:eastAsia="Times New Roman" w:hAnsi="Times New Roman" w:cs="Times New Roman"/>
          <w:sz w:val="24"/>
          <w:szCs w:val="24"/>
        </w:rPr>
        <w:t xml:space="preserve">Устойчивостта на програмата ще се измерва чрез осигуряване на трайно и дългосрочно въздействие на постигнатите резултати. </w:t>
      </w:r>
    </w:p>
    <w:p w:rsidR="004024CE" w:rsidRPr="009F1221" w:rsidRDefault="004024CE" w:rsidP="004024CE">
      <w:pPr>
        <w:widowControl w:val="0"/>
        <w:tabs>
          <w:tab w:val="left" w:pos="191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024CE" w:rsidRPr="009F1221" w:rsidRDefault="004024CE" w:rsidP="004024CE">
      <w:pPr>
        <w:widowControl w:val="0"/>
        <w:tabs>
          <w:tab w:val="left" w:pos="191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1221">
        <w:rPr>
          <w:rFonts w:ascii="Times New Roman" w:eastAsia="Times New Roman" w:hAnsi="Times New Roman" w:cs="Times New Roman"/>
          <w:sz w:val="24"/>
          <w:szCs w:val="24"/>
        </w:rPr>
        <w:t xml:space="preserve">   Институционална устойчивост:</w:t>
      </w:r>
    </w:p>
    <w:p w:rsidR="004024CE" w:rsidRPr="009F1221" w:rsidRDefault="004024CE" w:rsidP="004024CE">
      <w:pPr>
        <w:widowControl w:val="0"/>
        <w:tabs>
          <w:tab w:val="left" w:pos="191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024CE" w:rsidRPr="009F1221" w:rsidRDefault="004024CE" w:rsidP="004024CE">
      <w:pPr>
        <w:widowControl w:val="0"/>
        <w:tabs>
          <w:tab w:val="left" w:pos="191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1221">
        <w:rPr>
          <w:rFonts w:ascii="Times New Roman" w:eastAsia="Times New Roman" w:hAnsi="Times New Roman" w:cs="Times New Roman"/>
          <w:sz w:val="24"/>
          <w:szCs w:val="24"/>
        </w:rPr>
        <w:t>1.Придобитият опит по време на изпълнение на дейностите по програмата ще бъде използван в бъдещи допълнителни дейности за децата.</w:t>
      </w:r>
    </w:p>
    <w:p w:rsidR="004024CE" w:rsidRPr="009F1221" w:rsidRDefault="004024CE" w:rsidP="004024CE">
      <w:pPr>
        <w:widowControl w:val="0"/>
        <w:tabs>
          <w:tab w:val="left" w:pos="191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1221">
        <w:rPr>
          <w:rFonts w:ascii="Times New Roman" w:eastAsia="Times New Roman" w:hAnsi="Times New Roman" w:cs="Times New Roman"/>
          <w:sz w:val="24"/>
          <w:szCs w:val="24"/>
        </w:rPr>
        <w:t>2.Изработеният практически модел ще ни помага и в бъдеще да решаваме конкретни проблеми сред децата за решаване на ключови въпроси в съвместната дейност и изчистване на някои пропуски при обучението им.</w:t>
      </w:r>
    </w:p>
    <w:p w:rsidR="004024CE" w:rsidRPr="009F1221" w:rsidRDefault="004024CE" w:rsidP="004024CE">
      <w:pPr>
        <w:widowControl w:val="0"/>
        <w:tabs>
          <w:tab w:val="left" w:pos="191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1221">
        <w:rPr>
          <w:rFonts w:ascii="Times New Roman" w:eastAsia="Times New Roman" w:hAnsi="Times New Roman" w:cs="Times New Roman"/>
          <w:sz w:val="24"/>
          <w:szCs w:val="24"/>
        </w:rPr>
        <w:t>3.Натрупаните и документираните знания за бит, традиции, обичаи, празници, песни и танци ще бъдат основа за инкорпорирането /</w:t>
      </w:r>
      <w:proofErr w:type="spellStart"/>
      <w:r w:rsidRPr="009F1221">
        <w:rPr>
          <w:rFonts w:ascii="Times New Roman" w:eastAsia="Times New Roman" w:hAnsi="Times New Roman" w:cs="Times New Roman"/>
          <w:sz w:val="24"/>
          <w:szCs w:val="24"/>
        </w:rPr>
        <w:t>съч</w:t>
      </w:r>
      <w:proofErr w:type="spellEnd"/>
      <w:r w:rsidRPr="009F1221">
        <w:rPr>
          <w:rFonts w:ascii="Times New Roman" w:eastAsia="Times New Roman" w:hAnsi="Times New Roman" w:cs="Times New Roman"/>
          <w:sz w:val="24"/>
          <w:szCs w:val="24"/>
          <w:lang w:val="en-US"/>
        </w:rPr>
        <w:t>e</w:t>
      </w:r>
      <w:proofErr w:type="spellStart"/>
      <w:r w:rsidRPr="009F1221">
        <w:rPr>
          <w:rFonts w:ascii="Times New Roman" w:eastAsia="Times New Roman" w:hAnsi="Times New Roman" w:cs="Times New Roman"/>
          <w:sz w:val="24"/>
          <w:szCs w:val="24"/>
        </w:rPr>
        <w:t>тание</w:t>
      </w:r>
      <w:proofErr w:type="spellEnd"/>
      <w:r w:rsidRPr="009F1221">
        <w:rPr>
          <w:rFonts w:ascii="Times New Roman" w:eastAsia="Times New Roman" w:hAnsi="Times New Roman" w:cs="Times New Roman"/>
          <w:sz w:val="24"/>
          <w:szCs w:val="24"/>
        </w:rPr>
        <w:t>/ им в програмата на детското заведение.</w:t>
      </w:r>
    </w:p>
    <w:p w:rsidR="004024CE" w:rsidRPr="009F1221" w:rsidRDefault="004024CE" w:rsidP="004024CE">
      <w:pPr>
        <w:widowControl w:val="0"/>
        <w:tabs>
          <w:tab w:val="left" w:pos="191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024CE" w:rsidRPr="009F1221" w:rsidRDefault="004024CE" w:rsidP="004024CE">
      <w:pPr>
        <w:widowControl w:val="0"/>
        <w:tabs>
          <w:tab w:val="left" w:pos="191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1221">
        <w:rPr>
          <w:rFonts w:ascii="Times New Roman" w:eastAsia="Times New Roman" w:hAnsi="Times New Roman" w:cs="Times New Roman"/>
          <w:sz w:val="24"/>
          <w:szCs w:val="24"/>
        </w:rPr>
        <w:t xml:space="preserve">   Ефект по отношение на целевите групи:</w:t>
      </w:r>
    </w:p>
    <w:p w:rsidR="004024CE" w:rsidRPr="009F1221" w:rsidRDefault="004024CE" w:rsidP="004024CE">
      <w:pPr>
        <w:widowControl w:val="0"/>
        <w:tabs>
          <w:tab w:val="left" w:pos="191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024CE" w:rsidRPr="009F1221" w:rsidRDefault="004024CE" w:rsidP="004024CE">
      <w:pPr>
        <w:widowControl w:val="0"/>
        <w:tabs>
          <w:tab w:val="left" w:pos="191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1221">
        <w:rPr>
          <w:rFonts w:ascii="Times New Roman" w:eastAsia="Times New Roman" w:hAnsi="Times New Roman" w:cs="Times New Roman"/>
          <w:sz w:val="24"/>
          <w:szCs w:val="24"/>
        </w:rPr>
        <w:t>1.Успешното реализиране на програмата ще даде възможност за приобщаване на деца със COП и децата от етническите малцинствени групи към обществото и те ще могат да развият умения, знания и самочувствие за бъдеща социална, творческа и професионална реализация.</w:t>
      </w:r>
    </w:p>
    <w:p w:rsidR="004024CE" w:rsidRPr="009F1221" w:rsidRDefault="004024CE" w:rsidP="004024CE">
      <w:pPr>
        <w:widowControl w:val="0"/>
        <w:tabs>
          <w:tab w:val="left" w:pos="191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1221">
        <w:rPr>
          <w:rFonts w:ascii="Times New Roman" w:eastAsia="Times New Roman" w:hAnsi="Times New Roman" w:cs="Times New Roman"/>
          <w:sz w:val="24"/>
          <w:szCs w:val="24"/>
        </w:rPr>
        <w:t>2.Предоставянето на равен достъп до образование ще засили мотивацията за включване в образователния процес.</w:t>
      </w:r>
    </w:p>
    <w:p w:rsidR="004024CE" w:rsidRDefault="004024CE" w:rsidP="004024CE">
      <w:pPr>
        <w:widowControl w:val="0"/>
        <w:tabs>
          <w:tab w:val="left" w:pos="191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1221">
        <w:rPr>
          <w:rFonts w:ascii="Times New Roman" w:eastAsia="Times New Roman" w:hAnsi="Times New Roman" w:cs="Times New Roman"/>
          <w:sz w:val="24"/>
          <w:szCs w:val="24"/>
        </w:rPr>
        <w:t>3.Децата със специфични образователни потребности ще имат възможност да участват в общи дейности. Програмата осигурява контакти, приемственост, приятелство и взаимопомощ между децата.</w:t>
      </w:r>
    </w:p>
    <w:p w:rsidR="00B15D6F" w:rsidRDefault="00B15D6F" w:rsidP="004024CE">
      <w:pPr>
        <w:widowControl w:val="0"/>
        <w:tabs>
          <w:tab w:val="left" w:pos="191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15D6F" w:rsidRDefault="00B15D6F" w:rsidP="004024CE">
      <w:pPr>
        <w:widowControl w:val="0"/>
        <w:tabs>
          <w:tab w:val="left" w:pos="191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15D6F" w:rsidRDefault="00B15D6F" w:rsidP="004024CE">
      <w:pPr>
        <w:widowControl w:val="0"/>
        <w:tabs>
          <w:tab w:val="left" w:pos="191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15D6F" w:rsidRPr="009F1221" w:rsidRDefault="00B15D6F" w:rsidP="004024CE">
      <w:pPr>
        <w:widowControl w:val="0"/>
        <w:tabs>
          <w:tab w:val="left" w:pos="191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4024CE" w:rsidRPr="009F1221" w:rsidRDefault="004024CE" w:rsidP="004024CE">
      <w:pPr>
        <w:widowControl w:val="0"/>
        <w:tabs>
          <w:tab w:val="left" w:pos="191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1221">
        <w:rPr>
          <w:rFonts w:ascii="Times New Roman" w:eastAsia="Times New Roman" w:hAnsi="Times New Roman" w:cs="Times New Roman"/>
          <w:sz w:val="24"/>
          <w:szCs w:val="24"/>
        </w:rPr>
        <w:t>4.Повишената информираност на родителите и придобитите нови знания ще им даде стимул да подкрепят и насърчават своите деца, ще ги превърне в активни партньори в образователния процес и в живота на ДГ.</w:t>
      </w:r>
    </w:p>
    <w:p w:rsidR="004024CE" w:rsidRPr="009F1221" w:rsidRDefault="004024CE" w:rsidP="004024CE">
      <w:pPr>
        <w:widowControl w:val="0"/>
        <w:tabs>
          <w:tab w:val="left" w:pos="191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024CE" w:rsidRPr="009F1221" w:rsidRDefault="004024CE" w:rsidP="004024CE">
      <w:pPr>
        <w:widowControl w:val="0"/>
        <w:tabs>
          <w:tab w:val="left" w:pos="1916"/>
        </w:tabs>
        <w:autoSpaceDE w:val="0"/>
        <w:autoSpaceDN w:val="0"/>
        <w:spacing w:after="0" w:line="240" w:lineRule="auto"/>
        <w:ind w:left="154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F1221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</w:t>
      </w:r>
      <w:r w:rsidRPr="009F122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VII.</w:t>
      </w:r>
      <w:r w:rsidR="00B15D6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9F1221">
        <w:rPr>
          <w:rFonts w:ascii="Times New Roman" w:eastAsia="Times New Roman" w:hAnsi="Times New Roman" w:cs="Times New Roman"/>
          <w:b/>
          <w:sz w:val="24"/>
          <w:szCs w:val="24"/>
        </w:rPr>
        <w:t>ЗАКЛЮЧЕНИЕ</w:t>
      </w:r>
    </w:p>
    <w:p w:rsidR="004024CE" w:rsidRPr="009F1221" w:rsidRDefault="004024CE" w:rsidP="004024CE">
      <w:pPr>
        <w:widowControl w:val="0"/>
        <w:tabs>
          <w:tab w:val="left" w:pos="191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12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024CE" w:rsidRPr="009F1221" w:rsidRDefault="004024CE" w:rsidP="004024CE">
      <w:pPr>
        <w:widowControl w:val="0"/>
        <w:tabs>
          <w:tab w:val="left" w:pos="191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1221">
        <w:rPr>
          <w:rFonts w:ascii="Times New Roman" w:eastAsia="Times New Roman" w:hAnsi="Times New Roman" w:cs="Times New Roman"/>
          <w:sz w:val="24"/>
          <w:szCs w:val="24"/>
        </w:rPr>
        <w:t>Приобщаващото образование е процес на осъзнаване, приемане и подкрепа на индивидуалността на всяко дете и на разнообразието от потребности на всички деца, чрез активиране и включване на ресурси, насочени към премахване на пречките пред ученето и научаването, и към създаване на възможности за развитие и участие на децата във всички аспекти на живота на общността.</w:t>
      </w:r>
    </w:p>
    <w:p w:rsidR="004024CE" w:rsidRPr="009F1221" w:rsidRDefault="009F1221" w:rsidP="004024CE">
      <w:pPr>
        <w:widowControl w:val="0"/>
        <w:tabs>
          <w:tab w:val="left" w:pos="191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ДГ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„Здравец“гр.Стралджа и филиали в с.Лозенец и с.Първенец</w:t>
      </w:r>
      <w:r w:rsidR="004024CE" w:rsidRPr="009F1221">
        <w:rPr>
          <w:rFonts w:ascii="Times New Roman" w:eastAsia="Times New Roman" w:hAnsi="Times New Roman" w:cs="Times New Roman"/>
          <w:sz w:val="24"/>
          <w:szCs w:val="24"/>
        </w:rPr>
        <w:t xml:space="preserve"> се обучават деца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от различни етноси. </w:t>
      </w:r>
      <w:r w:rsidR="004024CE" w:rsidRPr="009F12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024CE" w:rsidRPr="009F1221">
        <w:rPr>
          <w:rFonts w:ascii="Times New Roman" w:eastAsia="Times New Roman" w:hAnsi="Times New Roman" w:cs="Times New Roman"/>
          <w:sz w:val="24"/>
          <w:szCs w:val="24"/>
        </w:rPr>
        <w:t xml:space="preserve"> Комплексните дейности по програмата ще допринесат за преодоляване на различията, осигуряване на равен достъп, успешна социализация и мотивация на деца и родители за участие в образователния процес. Равният достъп до образование и получаването на  качествено образование са взаимно обвързани — равният достъп означава достъп до качествено образование, а качественото образование разкрива пълния си потенциал само, ако до него има достъп всяко българско дете.</w:t>
      </w:r>
    </w:p>
    <w:p w:rsidR="004024CE" w:rsidRPr="009F1221" w:rsidRDefault="004024CE" w:rsidP="004024CE">
      <w:pPr>
        <w:widowControl w:val="0"/>
        <w:tabs>
          <w:tab w:val="left" w:pos="191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1221">
        <w:rPr>
          <w:rFonts w:ascii="Times New Roman" w:eastAsia="Times New Roman" w:hAnsi="Times New Roman" w:cs="Times New Roman"/>
          <w:sz w:val="24"/>
          <w:szCs w:val="24"/>
        </w:rPr>
        <w:t xml:space="preserve">   Всички участници в дейностите по програмата са поставени пред равни възможности за участие и реализация. Всяка една от дейностите е фокусирана върху изграждане на среда, която да утвърждава принципа на равните възможности и липсата на дискриминация по отношение на пол, възраст, религиозни убеждения, физически увреждания и др.</w:t>
      </w:r>
    </w:p>
    <w:p w:rsidR="004024CE" w:rsidRPr="009F1221" w:rsidRDefault="004024CE" w:rsidP="004024CE">
      <w:pPr>
        <w:widowControl w:val="0"/>
        <w:tabs>
          <w:tab w:val="left" w:pos="191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1221">
        <w:rPr>
          <w:rFonts w:ascii="Times New Roman" w:eastAsia="Times New Roman" w:hAnsi="Times New Roman" w:cs="Times New Roman"/>
          <w:sz w:val="24"/>
          <w:szCs w:val="24"/>
        </w:rPr>
        <w:t xml:space="preserve">   Дейностите по програмата дават възможност за равно третиране и равни възможности на всички участници, учители, партньори, независимо от пол, </w:t>
      </w:r>
      <w:proofErr w:type="spellStart"/>
      <w:r w:rsidRPr="009F1221">
        <w:rPr>
          <w:rFonts w:ascii="Times New Roman" w:eastAsia="Times New Roman" w:hAnsi="Times New Roman" w:cs="Times New Roman"/>
          <w:sz w:val="24"/>
          <w:szCs w:val="24"/>
        </w:rPr>
        <w:t>paca</w:t>
      </w:r>
      <w:proofErr w:type="spellEnd"/>
      <w:r w:rsidRPr="009F1221">
        <w:rPr>
          <w:rFonts w:ascii="Times New Roman" w:eastAsia="Times New Roman" w:hAnsi="Times New Roman" w:cs="Times New Roman"/>
          <w:sz w:val="24"/>
          <w:szCs w:val="24"/>
        </w:rPr>
        <w:t>, религиозна принадлежност, възраст, увреждания, сексуална ориентация и пр.</w:t>
      </w:r>
    </w:p>
    <w:p w:rsidR="004024CE" w:rsidRPr="009F1221" w:rsidRDefault="004024CE" w:rsidP="004024CE">
      <w:pPr>
        <w:widowControl w:val="0"/>
        <w:tabs>
          <w:tab w:val="left" w:pos="191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1221">
        <w:rPr>
          <w:rFonts w:ascii="Times New Roman" w:eastAsia="Times New Roman" w:hAnsi="Times New Roman" w:cs="Times New Roman"/>
          <w:sz w:val="24"/>
          <w:szCs w:val="24"/>
        </w:rPr>
        <w:t xml:space="preserve">   За изпълнението на Програмата важно значение има сътрудничеството между всички пряко ангажирани институции, неправителствения сектор и родителската общност.</w:t>
      </w:r>
    </w:p>
    <w:p w:rsidR="004024CE" w:rsidRPr="009F1221" w:rsidRDefault="004024CE" w:rsidP="004024CE">
      <w:pPr>
        <w:widowControl w:val="0"/>
        <w:tabs>
          <w:tab w:val="left" w:pos="191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1221">
        <w:rPr>
          <w:rFonts w:ascii="Times New Roman" w:eastAsia="Times New Roman" w:hAnsi="Times New Roman" w:cs="Times New Roman"/>
          <w:sz w:val="24"/>
          <w:szCs w:val="24"/>
        </w:rPr>
        <w:t>Всички участници в образователния процес (семейство, детска градина, институции, HПO) трябва да бъдат еднакво отговорни и ангажирани за постигането на поставените цели.</w:t>
      </w:r>
    </w:p>
    <w:p w:rsidR="004024CE" w:rsidRPr="009F1221" w:rsidRDefault="004024CE" w:rsidP="004024CE">
      <w:pPr>
        <w:widowControl w:val="0"/>
        <w:tabs>
          <w:tab w:val="left" w:pos="191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1221">
        <w:rPr>
          <w:rFonts w:ascii="Times New Roman" w:eastAsia="Times New Roman" w:hAnsi="Times New Roman" w:cs="Times New Roman"/>
          <w:sz w:val="24"/>
          <w:szCs w:val="24"/>
        </w:rPr>
        <w:t>Програмата се актуализира в началото на всяка учебна година и в случаи на значителни промени в организацията на работа или на нормативните актове.</w:t>
      </w:r>
    </w:p>
    <w:p w:rsidR="004024CE" w:rsidRPr="009F1221" w:rsidRDefault="004024CE" w:rsidP="004024CE">
      <w:pPr>
        <w:widowControl w:val="0"/>
        <w:tabs>
          <w:tab w:val="left" w:pos="191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1221">
        <w:rPr>
          <w:rFonts w:ascii="Times New Roman" w:eastAsia="Times New Roman" w:hAnsi="Times New Roman" w:cs="Times New Roman"/>
          <w:sz w:val="24"/>
          <w:szCs w:val="24"/>
        </w:rPr>
        <w:t>С програмата са запознати всички членове на колектива.</w:t>
      </w:r>
    </w:p>
    <w:p w:rsidR="004024CE" w:rsidRPr="009F1221" w:rsidRDefault="004024CE" w:rsidP="004024CE">
      <w:pPr>
        <w:widowControl w:val="0"/>
        <w:tabs>
          <w:tab w:val="left" w:pos="191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1221">
        <w:rPr>
          <w:rFonts w:ascii="Times New Roman" w:eastAsia="Times New Roman" w:hAnsi="Times New Roman" w:cs="Times New Roman"/>
          <w:sz w:val="24"/>
          <w:szCs w:val="24"/>
        </w:rPr>
        <w:t xml:space="preserve">Програмата за предоставяне на равни възможности и за приобщаване на децата от уязвими групи на ДГ </w:t>
      </w:r>
      <w:r w:rsidR="009F1221">
        <w:rPr>
          <w:rFonts w:ascii="Times New Roman" w:eastAsia="Times New Roman" w:hAnsi="Times New Roman" w:cs="Times New Roman"/>
          <w:sz w:val="24"/>
          <w:szCs w:val="24"/>
        </w:rPr>
        <w:t xml:space="preserve"> „Здравец“гр.Стралджа и филиали в с.Лозенец и с.Първенец</w:t>
      </w:r>
      <w:r w:rsidR="009F1221" w:rsidRPr="009F12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F1221">
        <w:rPr>
          <w:rFonts w:ascii="Times New Roman" w:eastAsia="Times New Roman" w:hAnsi="Times New Roman" w:cs="Times New Roman"/>
          <w:sz w:val="24"/>
          <w:szCs w:val="24"/>
        </w:rPr>
        <w:t>за учебната 2022 - 2023 г. е разработена съгласно чл.22, ал.2, т.7 от ЗПУО.</w:t>
      </w:r>
    </w:p>
    <w:p w:rsidR="004024CE" w:rsidRPr="009F1221" w:rsidRDefault="004024CE" w:rsidP="004024CE">
      <w:pPr>
        <w:widowControl w:val="0"/>
        <w:tabs>
          <w:tab w:val="left" w:pos="191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024CE" w:rsidRPr="009F1221" w:rsidRDefault="009F1221" w:rsidP="004024CE">
      <w:pPr>
        <w:widowControl w:val="0"/>
        <w:tabs>
          <w:tab w:val="left" w:pos="1916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:rsidR="004024CE" w:rsidRPr="009F1221" w:rsidRDefault="004024CE" w:rsidP="004024CE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4024CE" w:rsidRPr="009F1221" w:rsidSect="00417BCD">
      <w:pgSz w:w="12240" w:h="15840"/>
      <w:pgMar w:top="720" w:right="474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2B5846"/>
    <w:multiLevelType w:val="multilevel"/>
    <w:tmpl w:val="6890E0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545454"/>
        <w:w w:val="95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b/>
        <w:color w:val="545454"/>
        <w:w w:val="95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color w:val="545454"/>
        <w:w w:val="95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  <w:color w:val="545454"/>
        <w:w w:val="95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  <w:color w:val="545454"/>
        <w:w w:val="95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  <w:color w:val="545454"/>
        <w:w w:val="95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  <w:color w:val="545454"/>
        <w:w w:val="95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  <w:color w:val="545454"/>
        <w:w w:val="95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  <w:color w:val="545454"/>
        <w:w w:val="95"/>
      </w:rPr>
    </w:lvl>
  </w:abstractNum>
  <w:abstractNum w:abstractNumId="1">
    <w:nsid w:val="32970D17"/>
    <w:multiLevelType w:val="hybridMultilevel"/>
    <w:tmpl w:val="C6949368"/>
    <w:lvl w:ilvl="0" w:tplc="6CBCD312">
      <w:numFmt w:val="bullet"/>
      <w:lvlText w:val=""/>
      <w:lvlJc w:val="left"/>
      <w:pPr>
        <w:ind w:left="957" w:hanging="361"/>
      </w:pPr>
      <w:rPr>
        <w:rFonts w:ascii="Symbol" w:eastAsia="Symbol" w:hAnsi="Symbol" w:cs="Symbol" w:hint="default"/>
        <w:w w:val="99"/>
        <w:sz w:val="28"/>
        <w:szCs w:val="28"/>
        <w:lang w:val="bg-BG" w:eastAsia="bg-BG" w:bidi="bg-BG"/>
      </w:rPr>
    </w:lvl>
    <w:lvl w:ilvl="1" w:tplc="1A50BEB4">
      <w:numFmt w:val="bullet"/>
      <w:lvlText w:val="•"/>
      <w:lvlJc w:val="left"/>
      <w:pPr>
        <w:ind w:left="1806" w:hanging="361"/>
      </w:pPr>
      <w:rPr>
        <w:rFonts w:hint="default"/>
        <w:lang w:val="bg-BG" w:eastAsia="bg-BG" w:bidi="bg-BG"/>
      </w:rPr>
    </w:lvl>
    <w:lvl w:ilvl="2" w:tplc="6EC05548">
      <w:numFmt w:val="bullet"/>
      <w:lvlText w:val="•"/>
      <w:lvlJc w:val="left"/>
      <w:pPr>
        <w:ind w:left="2653" w:hanging="361"/>
      </w:pPr>
      <w:rPr>
        <w:rFonts w:hint="default"/>
        <w:lang w:val="bg-BG" w:eastAsia="bg-BG" w:bidi="bg-BG"/>
      </w:rPr>
    </w:lvl>
    <w:lvl w:ilvl="3" w:tplc="025CC32C">
      <w:numFmt w:val="bullet"/>
      <w:lvlText w:val="•"/>
      <w:lvlJc w:val="left"/>
      <w:pPr>
        <w:ind w:left="3500" w:hanging="361"/>
      </w:pPr>
      <w:rPr>
        <w:rFonts w:hint="default"/>
        <w:lang w:val="bg-BG" w:eastAsia="bg-BG" w:bidi="bg-BG"/>
      </w:rPr>
    </w:lvl>
    <w:lvl w:ilvl="4" w:tplc="F028B6B4">
      <w:numFmt w:val="bullet"/>
      <w:lvlText w:val="•"/>
      <w:lvlJc w:val="left"/>
      <w:pPr>
        <w:ind w:left="4347" w:hanging="361"/>
      </w:pPr>
      <w:rPr>
        <w:rFonts w:hint="default"/>
        <w:lang w:val="bg-BG" w:eastAsia="bg-BG" w:bidi="bg-BG"/>
      </w:rPr>
    </w:lvl>
    <w:lvl w:ilvl="5" w:tplc="A1ACEDAC">
      <w:numFmt w:val="bullet"/>
      <w:lvlText w:val="•"/>
      <w:lvlJc w:val="left"/>
      <w:pPr>
        <w:ind w:left="5194" w:hanging="361"/>
      </w:pPr>
      <w:rPr>
        <w:rFonts w:hint="default"/>
        <w:lang w:val="bg-BG" w:eastAsia="bg-BG" w:bidi="bg-BG"/>
      </w:rPr>
    </w:lvl>
    <w:lvl w:ilvl="6" w:tplc="A77CBA86">
      <w:numFmt w:val="bullet"/>
      <w:lvlText w:val="•"/>
      <w:lvlJc w:val="left"/>
      <w:pPr>
        <w:ind w:left="6041" w:hanging="361"/>
      </w:pPr>
      <w:rPr>
        <w:rFonts w:hint="default"/>
        <w:lang w:val="bg-BG" w:eastAsia="bg-BG" w:bidi="bg-BG"/>
      </w:rPr>
    </w:lvl>
    <w:lvl w:ilvl="7" w:tplc="454CFF24">
      <w:numFmt w:val="bullet"/>
      <w:lvlText w:val="•"/>
      <w:lvlJc w:val="left"/>
      <w:pPr>
        <w:ind w:left="6888" w:hanging="361"/>
      </w:pPr>
      <w:rPr>
        <w:rFonts w:hint="default"/>
        <w:lang w:val="bg-BG" w:eastAsia="bg-BG" w:bidi="bg-BG"/>
      </w:rPr>
    </w:lvl>
    <w:lvl w:ilvl="8" w:tplc="C25E2A94">
      <w:numFmt w:val="bullet"/>
      <w:lvlText w:val="•"/>
      <w:lvlJc w:val="left"/>
      <w:pPr>
        <w:ind w:left="7735" w:hanging="361"/>
      </w:pPr>
      <w:rPr>
        <w:rFonts w:hint="default"/>
        <w:lang w:val="bg-BG" w:eastAsia="bg-BG" w:bidi="bg-BG"/>
      </w:rPr>
    </w:lvl>
  </w:abstractNum>
  <w:abstractNum w:abstractNumId="2">
    <w:nsid w:val="3C5421AA"/>
    <w:multiLevelType w:val="multilevel"/>
    <w:tmpl w:val="09229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4B4B4B"/>
      </w:rPr>
    </w:lvl>
    <w:lvl w:ilvl="1">
      <w:start w:val="5"/>
      <w:numFmt w:val="decimal"/>
      <w:isLgl/>
      <w:lvlText w:val="%1.%2."/>
      <w:lvlJc w:val="left"/>
      <w:pPr>
        <w:ind w:left="444" w:hanging="360"/>
      </w:pPr>
      <w:rPr>
        <w:rFonts w:hint="default"/>
        <w:color w:val="5B5B5B"/>
      </w:rPr>
    </w:lvl>
    <w:lvl w:ilvl="2">
      <w:start w:val="1"/>
      <w:numFmt w:val="decimal"/>
      <w:isLgl/>
      <w:lvlText w:val="%1.%2.%3."/>
      <w:lvlJc w:val="left"/>
      <w:pPr>
        <w:ind w:left="888" w:hanging="720"/>
      </w:pPr>
      <w:rPr>
        <w:rFonts w:hint="default"/>
        <w:color w:val="5B5B5B"/>
      </w:rPr>
    </w:lvl>
    <w:lvl w:ilvl="3">
      <w:start w:val="1"/>
      <w:numFmt w:val="decimal"/>
      <w:isLgl/>
      <w:lvlText w:val="%1.%2.%3.%4."/>
      <w:lvlJc w:val="left"/>
      <w:pPr>
        <w:ind w:left="972" w:hanging="720"/>
      </w:pPr>
      <w:rPr>
        <w:rFonts w:hint="default"/>
        <w:color w:val="5B5B5B"/>
      </w:rPr>
    </w:lvl>
    <w:lvl w:ilvl="4">
      <w:start w:val="1"/>
      <w:numFmt w:val="decimal"/>
      <w:isLgl/>
      <w:lvlText w:val="%1.%2.%3.%4.%5."/>
      <w:lvlJc w:val="left"/>
      <w:pPr>
        <w:ind w:left="1416" w:hanging="1080"/>
      </w:pPr>
      <w:rPr>
        <w:rFonts w:hint="default"/>
        <w:color w:val="5B5B5B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  <w:color w:val="5B5B5B"/>
      </w:rPr>
    </w:lvl>
    <w:lvl w:ilvl="6">
      <w:start w:val="1"/>
      <w:numFmt w:val="decimal"/>
      <w:isLgl/>
      <w:lvlText w:val="%1.%2.%3.%4.%5.%6.%7."/>
      <w:lvlJc w:val="left"/>
      <w:pPr>
        <w:ind w:left="1944" w:hanging="1440"/>
      </w:pPr>
      <w:rPr>
        <w:rFonts w:hint="default"/>
        <w:color w:val="5B5B5B"/>
      </w:rPr>
    </w:lvl>
    <w:lvl w:ilvl="7">
      <w:start w:val="1"/>
      <w:numFmt w:val="decimal"/>
      <w:isLgl/>
      <w:lvlText w:val="%1.%2.%3.%4.%5.%6.%7.%8."/>
      <w:lvlJc w:val="left"/>
      <w:pPr>
        <w:ind w:left="2028" w:hanging="1440"/>
      </w:pPr>
      <w:rPr>
        <w:rFonts w:hint="default"/>
        <w:color w:val="5B5B5B"/>
      </w:rPr>
    </w:lvl>
    <w:lvl w:ilvl="8">
      <w:start w:val="1"/>
      <w:numFmt w:val="decimal"/>
      <w:isLgl/>
      <w:lvlText w:val="%1.%2.%3.%4.%5.%6.%7.%8.%9."/>
      <w:lvlJc w:val="left"/>
      <w:pPr>
        <w:ind w:left="2472" w:hanging="1800"/>
      </w:pPr>
      <w:rPr>
        <w:rFonts w:hint="default"/>
        <w:color w:val="5B5B5B"/>
      </w:rPr>
    </w:lvl>
  </w:abstractNum>
  <w:abstractNum w:abstractNumId="3">
    <w:nsid w:val="53D00C18"/>
    <w:multiLevelType w:val="hybridMultilevel"/>
    <w:tmpl w:val="C2802ED4"/>
    <w:lvl w:ilvl="0" w:tplc="0108E814">
      <w:start w:val="2"/>
      <w:numFmt w:val="upperRoman"/>
      <w:lvlText w:val="%1."/>
      <w:lvlJc w:val="left"/>
      <w:pPr>
        <w:ind w:left="296" w:hanging="296"/>
        <w:jc w:val="right"/>
      </w:pPr>
      <w:rPr>
        <w:rFonts w:hint="default"/>
        <w:b/>
        <w:w w:val="107"/>
        <w:lang w:val="bg-BG" w:eastAsia="en-US" w:bidi="ar-SA"/>
      </w:rPr>
    </w:lvl>
    <w:lvl w:ilvl="1" w:tplc="7A5203CC">
      <w:numFmt w:val="bullet"/>
      <w:lvlText w:val="•"/>
      <w:lvlJc w:val="left"/>
      <w:pPr>
        <w:ind w:left="1330" w:hanging="296"/>
      </w:pPr>
      <w:rPr>
        <w:rFonts w:hint="default"/>
        <w:lang w:val="bg-BG" w:eastAsia="en-US" w:bidi="ar-SA"/>
      </w:rPr>
    </w:lvl>
    <w:lvl w:ilvl="2" w:tplc="26E2FC78">
      <w:numFmt w:val="bullet"/>
      <w:lvlText w:val="•"/>
      <w:lvlJc w:val="left"/>
      <w:pPr>
        <w:ind w:left="2217" w:hanging="296"/>
      </w:pPr>
      <w:rPr>
        <w:rFonts w:hint="default"/>
        <w:lang w:val="bg-BG" w:eastAsia="en-US" w:bidi="ar-SA"/>
      </w:rPr>
    </w:lvl>
    <w:lvl w:ilvl="3" w:tplc="267CB018">
      <w:numFmt w:val="bullet"/>
      <w:lvlText w:val="•"/>
      <w:lvlJc w:val="left"/>
      <w:pPr>
        <w:ind w:left="3103" w:hanging="296"/>
      </w:pPr>
      <w:rPr>
        <w:rFonts w:hint="default"/>
        <w:lang w:val="bg-BG" w:eastAsia="en-US" w:bidi="ar-SA"/>
      </w:rPr>
    </w:lvl>
    <w:lvl w:ilvl="4" w:tplc="2438DB36">
      <w:numFmt w:val="bullet"/>
      <w:lvlText w:val="•"/>
      <w:lvlJc w:val="left"/>
      <w:pPr>
        <w:ind w:left="3990" w:hanging="296"/>
      </w:pPr>
      <w:rPr>
        <w:rFonts w:hint="default"/>
        <w:lang w:val="bg-BG" w:eastAsia="en-US" w:bidi="ar-SA"/>
      </w:rPr>
    </w:lvl>
    <w:lvl w:ilvl="5" w:tplc="2C508504">
      <w:numFmt w:val="bullet"/>
      <w:lvlText w:val="•"/>
      <w:lvlJc w:val="left"/>
      <w:pPr>
        <w:ind w:left="4877" w:hanging="296"/>
      </w:pPr>
      <w:rPr>
        <w:rFonts w:hint="default"/>
        <w:lang w:val="bg-BG" w:eastAsia="en-US" w:bidi="ar-SA"/>
      </w:rPr>
    </w:lvl>
    <w:lvl w:ilvl="6" w:tplc="76307D12">
      <w:numFmt w:val="bullet"/>
      <w:lvlText w:val="•"/>
      <w:lvlJc w:val="left"/>
      <w:pPr>
        <w:ind w:left="5763" w:hanging="296"/>
      </w:pPr>
      <w:rPr>
        <w:rFonts w:hint="default"/>
        <w:lang w:val="bg-BG" w:eastAsia="en-US" w:bidi="ar-SA"/>
      </w:rPr>
    </w:lvl>
    <w:lvl w:ilvl="7" w:tplc="B9801850">
      <w:numFmt w:val="bullet"/>
      <w:lvlText w:val="•"/>
      <w:lvlJc w:val="left"/>
      <w:pPr>
        <w:ind w:left="6650" w:hanging="296"/>
      </w:pPr>
      <w:rPr>
        <w:rFonts w:hint="default"/>
        <w:lang w:val="bg-BG" w:eastAsia="en-US" w:bidi="ar-SA"/>
      </w:rPr>
    </w:lvl>
    <w:lvl w:ilvl="8" w:tplc="252203CA">
      <w:numFmt w:val="bullet"/>
      <w:lvlText w:val="•"/>
      <w:lvlJc w:val="left"/>
      <w:pPr>
        <w:ind w:left="7536" w:hanging="296"/>
      </w:pPr>
      <w:rPr>
        <w:rFonts w:hint="default"/>
        <w:lang w:val="bg-BG" w:eastAsia="en-US" w:bidi="ar-SA"/>
      </w:rPr>
    </w:lvl>
  </w:abstractNum>
  <w:abstractNum w:abstractNumId="4">
    <w:nsid w:val="55560718"/>
    <w:multiLevelType w:val="hybridMultilevel"/>
    <w:tmpl w:val="CB72935C"/>
    <w:lvl w:ilvl="0" w:tplc="BF72F7A8">
      <w:start w:val="1"/>
      <w:numFmt w:val="decimal"/>
      <w:lvlText w:val="%1."/>
      <w:lvlJc w:val="left"/>
      <w:pPr>
        <w:ind w:left="464" w:hanging="241"/>
      </w:pPr>
      <w:rPr>
        <w:rFonts w:hint="default"/>
        <w:w w:val="89"/>
        <w:lang w:val="bg-BG" w:eastAsia="en-US" w:bidi="ar-SA"/>
      </w:rPr>
    </w:lvl>
    <w:lvl w:ilvl="1" w:tplc="9FAE83A2">
      <w:numFmt w:val="bullet"/>
      <w:lvlText w:val="•"/>
      <w:lvlJc w:val="left"/>
      <w:pPr>
        <w:ind w:left="1352" w:hanging="241"/>
      </w:pPr>
      <w:rPr>
        <w:rFonts w:hint="default"/>
        <w:lang w:val="bg-BG" w:eastAsia="en-US" w:bidi="ar-SA"/>
      </w:rPr>
    </w:lvl>
    <w:lvl w:ilvl="2" w:tplc="71E6EA72">
      <w:numFmt w:val="bullet"/>
      <w:lvlText w:val="•"/>
      <w:lvlJc w:val="left"/>
      <w:pPr>
        <w:ind w:left="2245" w:hanging="241"/>
      </w:pPr>
      <w:rPr>
        <w:rFonts w:hint="default"/>
        <w:lang w:val="bg-BG" w:eastAsia="en-US" w:bidi="ar-SA"/>
      </w:rPr>
    </w:lvl>
    <w:lvl w:ilvl="3" w:tplc="B2B446AC">
      <w:numFmt w:val="bullet"/>
      <w:lvlText w:val="•"/>
      <w:lvlJc w:val="left"/>
      <w:pPr>
        <w:ind w:left="3137" w:hanging="241"/>
      </w:pPr>
      <w:rPr>
        <w:rFonts w:hint="default"/>
        <w:lang w:val="bg-BG" w:eastAsia="en-US" w:bidi="ar-SA"/>
      </w:rPr>
    </w:lvl>
    <w:lvl w:ilvl="4" w:tplc="9F8C5E5A">
      <w:numFmt w:val="bullet"/>
      <w:lvlText w:val="•"/>
      <w:lvlJc w:val="left"/>
      <w:pPr>
        <w:ind w:left="4030" w:hanging="241"/>
      </w:pPr>
      <w:rPr>
        <w:rFonts w:hint="default"/>
        <w:lang w:val="bg-BG" w:eastAsia="en-US" w:bidi="ar-SA"/>
      </w:rPr>
    </w:lvl>
    <w:lvl w:ilvl="5" w:tplc="2B0E20AE">
      <w:numFmt w:val="bullet"/>
      <w:lvlText w:val="•"/>
      <w:lvlJc w:val="left"/>
      <w:pPr>
        <w:ind w:left="4923" w:hanging="241"/>
      </w:pPr>
      <w:rPr>
        <w:rFonts w:hint="default"/>
        <w:lang w:val="bg-BG" w:eastAsia="en-US" w:bidi="ar-SA"/>
      </w:rPr>
    </w:lvl>
    <w:lvl w:ilvl="6" w:tplc="1722E104">
      <w:numFmt w:val="bullet"/>
      <w:lvlText w:val="•"/>
      <w:lvlJc w:val="left"/>
      <w:pPr>
        <w:ind w:left="5815" w:hanging="241"/>
      </w:pPr>
      <w:rPr>
        <w:rFonts w:hint="default"/>
        <w:lang w:val="bg-BG" w:eastAsia="en-US" w:bidi="ar-SA"/>
      </w:rPr>
    </w:lvl>
    <w:lvl w:ilvl="7" w:tplc="EE64FF5C">
      <w:numFmt w:val="bullet"/>
      <w:lvlText w:val="•"/>
      <w:lvlJc w:val="left"/>
      <w:pPr>
        <w:ind w:left="6708" w:hanging="241"/>
      </w:pPr>
      <w:rPr>
        <w:rFonts w:hint="default"/>
        <w:lang w:val="bg-BG" w:eastAsia="en-US" w:bidi="ar-SA"/>
      </w:rPr>
    </w:lvl>
    <w:lvl w:ilvl="8" w:tplc="20908768">
      <w:numFmt w:val="bullet"/>
      <w:lvlText w:val="•"/>
      <w:lvlJc w:val="left"/>
      <w:pPr>
        <w:ind w:left="7600" w:hanging="241"/>
      </w:pPr>
      <w:rPr>
        <w:rFonts w:hint="default"/>
        <w:lang w:val="bg-BG" w:eastAsia="en-US" w:bidi="ar-SA"/>
      </w:rPr>
    </w:lvl>
  </w:abstractNum>
  <w:abstractNum w:abstractNumId="5">
    <w:nsid w:val="757856B7"/>
    <w:multiLevelType w:val="hybridMultilevel"/>
    <w:tmpl w:val="DF08BCD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6A43728"/>
    <w:multiLevelType w:val="multilevel"/>
    <w:tmpl w:val="BDDC1A8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3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60" w:hanging="180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24CE"/>
    <w:rsid w:val="00023F70"/>
    <w:rsid w:val="00106B3A"/>
    <w:rsid w:val="00206A82"/>
    <w:rsid w:val="00383BDA"/>
    <w:rsid w:val="004024CE"/>
    <w:rsid w:val="004025DB"/>
    <w:rsid w:val="00417BCD"/>
    <w:rsid w:val="005F5172"/>
    <w:rsid w:val="0069350C"/>
    <w:rsid w:val="006B1B46"/>
    <w:rsid w:val="007439CE"/>
    <w:rsid w:val="0089568C"/>
    <w:rsid w:val="00917AC9"/>
    <w:rsid w:val="009F1221"/>
    <w:rsid w:val="00B12F82"/>
    <w:rsid w:val="00B15D6F"/>
    <w:rsid w:val="00B476A0"/>
    <w:rsid w:val="00C83EC3"/>
    <w:rsid w:val="00DF66AE"/>
    <w:rsid w:val="00E13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4024C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a4">
    <w:name w:val="Основен текст Знак"/>
    <w:basedOn w:val="a0"/>
    <w:link w:val="a3"/>
    <w:uiPriority w:val="1"/>
    <w:rsid w:val="004024CE"/>
    <w:rPr>
      <w:rFonts w:ascii="Times New Roman" w:eastAsia="Times New Roman" w:hAnsi="Times New Roman" w:cs="Times New Roman"/>
      <w:sz w:val="25"/>
      <w:szCs w:val="25"/>
    </w:rPr>
  </w:style>
  <w:style w:type="paragraph" w:styleId="a5">
    <w:name w:val="List Paragraph"/>
    <w:basedOn w:val="a"/>
    <w:uiPriority w:val="1"/>
    <w:qFormat/>
    <w:rsid w:val="004024CE"/>
    <w:pPr>
      <w:widowControl w:val="0"/>
      <w:autoSpaceDE w:val="0"/>
      <w:autoSpaceDN w:val="0"/>
      <w:spacing w:after="0" w:line="240" w:lineRule="auto"/>
      <w:ind w:left="246"/>
    </w:pPr>
    <w:rPr>
      <w:rFonts w:ascii="Times New Roman" w:eastAsia="Times New Roman" w:hAnsi="Times New Roman" w:cs="Times New Roman"/>
    </w:rPr>
  </w:style>
  <w:style w:type="table" w:styleId="a6">
    <w:name w:val="Table Grid"/>
    <w:basedOn w:val="a1"/>
    <w:uiPriority w:val="59"/>
    <w:rsid w:val="004024CE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383B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383B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4024C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a4">
    <w:name w:val="Основен текст Знак"/>
    <w:basedOn w:val="a0"/>
    <w:link w:val="a3"/>
    <w:uiPriority w:val="1"/>
    <w:rsid w:val="004024CE"/>
    <w:rPr>
      <w:rFonts w:ascii="Times New Roman" w:eastAsia="Times New Roman" w:hAnsi="Times New Roman" w:cs="Times New Roman"/>
      <w:sz w:val="25"/>
      <w:szCs w:val="25"/>
    </w:rPr>
  </w:style>
  <w:style w:type="paragraph" w:styleId="a5">
    <w:name w:val="List Paragraph"/>
    <w:basedOn w:val="a"/>
    <w:uiPriority w:val="1"/>
    <w:qFormat/>
    <w:rsid w:val="004024CE"/>
    <w:pPr>
      <w:widowControl w:val="0"/>
      <w:autoSpaceDE w:val="0"/>
      <w:autoSpaceDN w:val="0"/>
      <w:spacing w:after="0" w:line="240" w:lineRule="auto"/>
      <w:ind w:left="246"/>
    </w:pPr>
    <w:rPr>
      <w:rFonts w:ascii="Times New Roman" w:eastAsia="Times New Roman" w:hAnsi="Times New Roman" w:cs="Times New Roman"/>
    </w:rPr>
  </w:style>
  <w:style w:type="table" w:styleId="a6">
    <w:name w:val="Table Grid"/>
    <w:basedOn w:val="a1"/>
    <w:uiPriority w:val="59"/>
    <w:rsid w:val="004024CE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383B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383B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245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zdravec_straldja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6</Pages>
  <Words>1953</Words>
  <Characters>11133</Characters>
  <Application>Microsoft Office Word</Application>
  <DocSecurity>0</DocSecurity>
  <Lines>92</Lines>
  <Paragraphs>26</Paragraphs>
  <ScaleCrop>false</ScaleCrop>
  <Company/>
  <LinksUpToDate>false</LinksUpToDate>
  <CharactersWithSpaces>13060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Gigabyte</dc:creator>
  <cp:lastModifiedBy>Gigabyte</cp:lastModifiedBy>
  <cp:revision>15</cp:revision>
  <dcterms:created xsi:type="dcterms:W3CDTF">2023-01-20T12:51:00Z</dcterms:created>
  <dcterms:modified xsi:type="dcterms:W3CDTF">2023-01-20T13:22:00Z</dcterms:modified>
</cp:coreProperties>
</file>